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"/>
        <w:ind w:left="0" w:firstLine="0"/>
        <w:rPr>
          <w:sz w:val="29"/>
        </w:rPr>
      </w:pPr>
    </w:p>
    <w:p>
      <w:pPr>
        <w:pStyle w:val="2"/>
        <w:spacing w:line="417" w:lineRule="auto"/>
        <w:ind w:left="2135" w:right="2388"/>
      </w:pPr>
      <w:r>
        <w:rPr>
          <w:spacing w:val="-16"/>
        </w:rPr>
        <w:t xml:space="preserve">全国 </w:t>
      </w:r>
      <w:r>
        <w:t>2020</w:t>
      </w:r>
      <w:r>
        <w:rPr>
          <w:spacing w:val="-31"/>
        </w:rPr>
        <w:t xml:space="preserve"> 年 </w:t>
      </w:r>
      <w:r>
        <w:t>8</w:t>
      </w:r>
      <w:r>
        <w:rPr>
          <w:spacing w:val="-8"/>
        </w:rPr>
        <w:t xml:space="preserve"> 月高等教育自学考试</w:t>
      </w:r>
      <w:r>
        <w:rPr>
          <w:spacing w:val="-3"/>
        </w:rPr>
        <w:t>当代中国政治制度试卷</w:t>
      </w:r>
      <w:r>
        <w:t>（</w:t>
      </w:r>
      <w:r>
        <w:rPr>
          <w:spacing w:val="-2"/>
        </w:rPr>
        <w:t>部分</w:t>
      </w:r>
      <w:r>
        <w:t>）</w:t>
      </w:r>
    </w:p>
    <w:p>
      <w:pPr>
        <w:pStyle w:val="3"/>
      </w:pPr>
      <w:r>
        <w:rPr>
          <w:w w:val="105"/>
        </w:rPr>
        <w:t>（课程代码 00315）</w:t>
      </w:r>
    </w:p>
    <w:p>
      <w:pPr>
        <w:spacing w:before="143"/>
        <w:ind w:left="102" w:right="4143" w:firstLine="0"/>
        <w:jc w:val="left"/>
        <w:rPr>
          <w:sz w:val="20"/>
        </w:rPr>
      </w:pPr>
      <w:r>
        <w:rPr>
          <w:rFonts w:hint="eastAsia" w:ascii="Microsoft JhengHei" w:eastAsia="Microsoft JhengHei"/>
          <w:b/>
          <w:w w:val="95"/>
          <w:sz w:val="20"/>
        </w:rPr>
        <w:t>一、简答题（本大题共5小题，每小题</w:t>
      </w:r>
      <w:r>
        <w:rPr>
          <w:rFonts w:hint="eastAsia" w:ascii="Microsoft JhengHei" w:eastAsia="Microsoft JhengHei"/>
          <w:b/>
          <w:spacing w:val="3"/>
          <w:w w:val="95"/>
          <w:sz w:val="20"/>
        </w:rPr>
        <w:t>6</w:t>
      </w:r>
      <w:r>
        <w:rPr>
          <w:rFonts w:hint="eastAsia" w:ascii="Microsoft JhengHei" w:eastAsia="Microsoft JhengHei"/>
          <w:b/>
          <w:w w:val="95"/>
          <w:sz w:val="20"/>
        </w:rPr>
        <w:t>分，共30</w:t>
      </w:r>
      <w:r>
        <w:rPr>
          <w:rFonts w:hint="eastAsia" w:ascii="Microsoft JhengHei" w:eastAsia="Microsoft JhengHei"/>
          <w:b/>
          <w:spacing w:val="-51"/>
          <w:w w:val="95"/>
          <w:sz w:val="20"/>
        </w:rPr>
        <w:t>分。</w:t>
      </w:r>
      <w:r>
        <w:rPr>
          <w:rFonts w:hint="eastAsia" w:ascii="Microsoft JhengHei" w:eastAsia="Microsoft JhengHei"/>
          <w:b/>
          <w:spacing w:val="-11"/>
          <w:w w:val="95"/>
          <w:sz w:val="20"/>
        </w:rPr>
        <w:t xml:space="preserve">） </w:t>
      </w:r>
      <w:r>
        <w:rPr>
          <w:sz w:val="20"/>
        </w:rPr>
        <w:t>1.简述政治制度的特征。</w:t>
      </w:r>
    </w:p>
    <w:p>
      <w:pPr>
        <w:pStyle w:val="10"/>
        <w:numPr>
          <w:ilvl w:val="0"/>
          <w:numId w:val="1"/>
        </w:numPr>
        <w:tabs>
          <w:tab w:val="left" w:pos="304"/>
        </w:tabs>
        <w:spacing w:before="42" w:after="0" w:line="240" w:lineRule="auto"/>
        <w:ind w:left="303" w:right="0" w:hanging="202"/>
        <w:jc w:val="left"/>
        <w:rPr>
          <w:sz w:val="20"/>
        </w:rPr>
      </w:pPr>
      <w:r>
        <w:rPr>
          <w:sz w:val="20"/>
        </w:rPr>
        <w:t>中国共产党全国代表大会的主要职权。</w:t>
      </w:r>
    </w:p>
    <w:p>
      <w:pPr>
        <w:pStyle w:val="10"/>
        <w:numPr>
          <w:ilvl w:val="0"/>
          <w:numId w:val="1"/>
        </w:numPr>
        <w:tabs>
          <w:tab w:val="left" w:pos="304"/>
        </w:tabs>
        <w:spacing w:before="44" w:after="0" w:line="240" w:lineRule="auto"/>
        <w:ind w:left="303" w:right="0" w:hanging="202"/>
        <w:jc w:val="left"/>
        <w:rPr>
          <w:sz w:val="20"/>
        </w:rPr>
      </w:pPr>
      <w:r>
        <w:rPr>
          <w:sz w:val="20"/>
        </w:rPr>
        <w:t>简述民族区域自治制度的主要特点。</w:t>
      </w:r>
    </w:p>
    <w:p>
      <w:pPr>
        <w:pStyle w:val="10"/>
        <w:numPr>
          <w:ilvl w:val="0"/>
          <w:numId w:val="1"/>
        </w:numPr>
        <w:tabs>
          <w:tab w:val="left" w:pos="304"/>
        </w:tabs>
        <w:spacing w:before="43" w:after="0" w:line="240" w:lineRule="auto"/>
        <w:ind w:left="303" w:right="0" w:hanging="202"/>
        <w:jc w:val="left"/>
        <w:rPr>
          <w:sz w:val="20"/>
        </w:rPr>
      </w:pPr>
      <w:r>
        <w:rPr>
          <w:sz w:val="20"/>
        </w:rPr>
        <w:t>简述特别行政区立法会的职权。</w:t>
      </w:r>
      <w:bookmarkStart w:id="0" w:name="_GoBack"/>
      <w:bookmarkEnd w:id="0"/>
    </w:p>
    <w:p>
      <w:pPr>
        <w:pStyle w:val="10"/>
        <w:numPr>
          <w:ilvl w:val="0"/>
          <w:numId w:val="1"/>
        </w:numPr>
        <w:tabs>
          <w:tab w:val="left" w:pos="304"/>
        </w:tabs>
        <w:spacing w:before="44" w:after="0" w:line="240" w:lineRule="auto"/>
        <w:ind w:left="303" w:right="0" w:hanging="202"/>
        <w:jc w:val="left"/>
        <w:rPr>
          <w:sz w:val="20"/>
        </w:rPr>
      </w:pPr>
      <w:r>
        <w:rPr>
          <w:sz w:val="20"/>
        </w:rPr>
        <w:t>简述人大代表职务保障权的内容。</w:t>
      </w:r>
    </w:p>
    <w:p>
      <w:pPr>
        <w:pStyle w:val="2"/>
        <w:spacing w:before="142" w:line="417" w:lineRule="auto"/>
        <w:ind w:firstLine="2"/>
      </w:pPr>
      <w:r>
        <w:rPr>
          <w:spacing w:val="-16"/>
        </w:rPr>
        <w:t xml:space="preserve">全国 </w:t>
      </w:r>
      <w:r>
        <w:t>2020</w:t>
      </w:r>
      <w:r>
        <w:rPr>
          <w:spacing w:val="-32"/>
        </w:rPr>
        <w:t xml:space="preserve"> 年 </w:t>
      </w:r>
      <w:r>
        <w:t>8</w:t>
      </w:r>
      <w:r>
        <w:rPr>
          <w:spacing w:val="-7"/>
        </w:rPr>
        <w:t xml:space="preserve"> 月高等教育自学考试</w:t>
      </w:r>
      <w:r>
        <w:rPr>
          <w:spacing w:val="-5"/>
        </w:rPr>
        <w:t>当代中国政治制度试卷答案</w:t>
      </w:r>
      <w:r>
        <w:t>（</w:t>
      </w:r>
      <w:r>
        <w:rPr>
          <w:spacing w:val="-2"/>
        </w:rPr>
        <w:t>部分</w:t>
      </w:r>
      <w:r>
        <w:rPr>
          <w:spacing w:val="-15"/>
        </w:rPr>
        <w:t>）</w:t>
      </w:r>
    </w:p>
    <w:p>
      <w:pPr>
        <w:pStyle w:val="3"/>
      </w:pPr>
      <w:r>
        <w:rPr>
          <w:w w:val="105"/>
        </w:rPr>
        <w:t>（课程代码 00315）</w:t>
      </w:r>
    </w:p>
    <w:p>
      <w:pPr>
        <w:spacing w:before="143" w:line="356" w:lineRule="exact"/>
        <w:ind w:left="102" w:right="0" w:firstLine="0"/>
        <w:jc w:val="left"/>
        <w:rPr>
          <w:rFonts w:hint="eastAsia" w:ascii="Microsoft JhengHei" w:eastAsia="Microsoft JhengHei"/>
          <w:b/>
          <w:sz w:val="20"/>
        </w:rPr>
      </w:pPr>
      <w:r>
        <w:rPr>
          <w:rFonts w:hint="eastAsia" w:ascii="Microsoft JhengHei" w:eastAsia="Microsoft JhengHei"/>
          <w:b/>
          <w:sz w:val="20"/>
        </w:rPr>
        <w:t>一、简答题（本大题共5小题，每小题</w:t>
      </w:r>
      <w:r>
        <w:rPr>
          <w:rFonts w:hint="eastAsia" w:ascii="Microsoft JhengHei" w:eastAsia="Microsoft JhengHei"/>
          <w:b/>
          <w:spacing w:val="3"/>
          <w:sz w:val="20"/>
        </w:rPr>
        <w:t>6</w:t>
      </w:r>
      <w:r>
        <w:rPr>
          <w:rFonts w:hint="eastAsia" w:ascii="Microsoft JhengHei" w:eastAsia="Microsoft JhengHei"/>
          <w:b/>
          <w:sz w:val="20"/>
        </w:rPr>
        <w:t>分，共30</w:t>
      </w:r>
      <w:r>
        <w:rPr>
          <w:rFonts w:hint="eastAsia" w:ascii="Microsoft JhengHei" w:eastAsia="Microsoft JhengHei"/>
          <w:b/>
          <w:spacing w:val="-51"/>
          <w:sz w:val="20"/>
        </w:rPr>
        <w:t>分。</w:t>
      </w:r>
      <w:r>
        <w:rPr>
          <w:rFonts w:hint="eastAsia" w:ascii="Microsoft JhengHei" w:eastAsia="Microsoft JhengHei"/>
          <w:b/>
          <w:sz w:val="20"/>
        </w:rPr>
        <w:t>）</w:t>
      </w:r>
    </w:p>
    <w:p>
      <w:pPr>
        <w:pStyle w:val="4"/>
        <w:spacing w:before="0" w:line="245" w:lineRule="exact"/>
        <w:ind w:left="102" w:firstLine="0"/>
      </w:pPr>
      <w:r>
        <w:t>1.（1）阶级性，政治制度具有阶级性，是阶级社会特有的现象，体现统治者的意志；</w:t>
      </w:r>
    </w:p>
    <w:p>
      <w:pPr>
        <w:pStyle w:val="10"/>
        <w:numPr>
          <w:ilvl w:val="0"/>
          <w:numId w:val="2"/>
        </w:numPr>
        <w:tabs>
          <w:tab w:val="left" w:pos="603"/>
        </w:tabs>
        <w:spacing w:before="3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普遍效力，在一个社会或共同体中，政治制度对所有成员都具有普遍约束力；</w:t>
      </w:r>
    </w:p>
    <w:p>
      <w:pPr>
        <w:pStyle w:val="10"/>
        <w:numPr>
          <w:ilvl w:val="0"/>
          <w:numId w:val="2"/>
        </w:numPr>
        <w:tabs>
          <w:tab w:val="left" w:pos="603"/>
        </w:tabs>
        <w:spacing w:before="3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强制性，政治制度依托政治体系的强制性力量保障实施；</w:t>
      </w:r>
    </w:p>
    <w:p>
      <w:pPr>
        <w:pStyle w:val="10"/>
        <w:numPr>
          <w:ilvl w:val="0"/>
          <w:numId w:val="2"/>
        </w:numPr>
        <w:tabs>
          <w:tab w:val="left" w:pos="603"/>
        </w:tabs>
        <w:spacing w:before="3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历史性，随着历史的演变而发展变化；</w:t>
      </w:r>
    </w:p>
    <w:p>
      <w:pPr>
        <w:pStyle w:val="10"/>
        <w:numPr>
          <w:ilvl w:val="0"/>
          <w:numId w:val="2"/>
        </w:numPr>
        <w:tabs>
          <w:tab w:val="left" w:pos="603"/>
        </w:tabs>
        <w:spacing w:before="3" w:after="0" w:line="242" w:lineRule="auto"/>
        <w:ind w:left="102" w:right="2167" w:firstLine="0"/>
        <w:jc w:val="left"/>
        <w:rPr>
          <w:sz w:val="20"/>
        </w:rPr>
      </w:pPr>
      <w:r>
        <w:rPr>
          <w:spacing w:val="-1"/>
          <w:sz w:val="20"/>
        </w:rPr>
        <w:t>多样性，政治制度是人类历史的一种普遍存在，具有丰富性和多样性。</w:t>
      </w:r>
      <w:r>
        <w:rPr>
          <w:sz w:val="20"/>
        </w:rPr>
        <w:t>2.（1）听取和审查中央委员会的报告；</w:t>
      </w:r>
    </w:p>
    <w:p>
      <w:pPr>
        <w:pStyle w:val="10"/>
        <w:numPr>
          <w:ilvl w:val="0"/>
          <w:numId w:val="3"/>
        </w:numPr>
        <w:tabs>
          <w:tab w:val="left" w:pos="603"/>
        </w:tabs>
        <w:spacing w:before="1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听取和审查中央纪律检查委员会的报告；</w:t>
      </w:r>
    </w:p>
    <w:p>
      <w:pPr>
        <w:pStyle w:val="10"/>
        <w:numPr>
          <w:ilvl w:val="0"/>
          <w:numId w:val="3"/>
        </w:numPr>
        <w:tabs>
          <w:tab w:val="left" w:pos="603"/>
        </w:tabs>
        <w:spacing w:before="3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讨论并决定党的重大问题；</w:t>
      </w:r>
    </w:p>
    <w:p>
      <w:pPr>
        <w:pStyle w:val="10"/>
        <w:numPr>
          <w:ilvl w:val="0"/>
          <w:numId w:val="3"/>
        </w:numPr>
        <w:tabs>
          <w:tab w:val="left" w:pos="603"/>
        </w:tabs>
        <w:spacing w:before="3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修改党的章程；</w:t>
      </w:r>
    </w:p>
    <w:p>
      <w:pPr>
        <w:pStyle w:val="10"/>
        <w:numPr>
          <w:ilvl w:val="0"/>
          <w:numId w:val="3"/>
        </w:numPr>
        <w:tabs>
          <w:tab w:val="left" w:pos="603"/>
        </w:tabs>
        <w:spacing w:before="3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选举中央委员会；</w:t>
      </w:r>
    </w:p>
    <w:p>
      <w:pPr>
        <w:pStyle w:val="10"/>
        <w:numPr>
          <w:ilvl w:val="0"/>
          <w:numId w:val="3"/>
        </w:numPr>
        <w:tabs>
          <w:tab w:val="left" w:pos="603"/>
        </w:tabs>
        <w:spacing w:before="5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选举中央纪律检查委员会。</w:t>
      </w:r>
    </w:p>
    <w:p>
      <w:pPr>
        <w:pStyle w:val="4"/>
        <w:ind w:left="102" w:firstLine="0"/>
      </w:pPr>
      <w:r>
        <w:t>3.（1）国家统一领导下的自治。这是我国民族区域自治制度的根本特点之一；</w:t>
      </w:r>
    </w:p>
    <w:p>
      <w:pPr>
        <w:pStyle w:val="10"/>
        <w:numPr>
          <w:ilvl w:val="0"/>
          <w:numId w:val="4"/>
        </w:numPr>
        <w:tabs>
          <w:tab w:val="left" w:pos="603"/>
        </w:tabs>
        <w:spacing w:before="3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民族自治与区域自治的结合；</w:t>
      </w:r>
    </w:p>
    <w:p>
      <w:pPr>
        <w:pStyle w:val="10"/>
        <w:numPr>
          <w:ilvl w:val="0"/>
          <w:numId w:val="4"/>
        </w:numPr>
        <w:tabs>
          <w:tab w:val="left" w:pos="603"/>
        </w:tabs>
        <w:spacing w:before="3" w:after="0" w:line="242" w:lineRule="auto"/>
        <w:ind w:left="102" w:right="5167" w:firstLine="0"/>
        <w:jc w:val="left"/>
        <w:rPr>
          <w:sz w:val="20"/>
        </w:rPr>
      </w:pPr>
      <w:r>
        <w:rPr>
          <w:spacing w:val="-2"/>
          <w:sz w:val="20"/>
        </w:rPr>
        <w:t>政治、经济与文化等多要素的结合。</w:t>
      </w:r>
      <w:r>
        <w:rPr>
          <w:sz w:val="20"/>
        </w:rPr>
        <w:t>4.（1）制定法律方面的职权；</w:t>
      </w:r>
    </w:p>
    <w:p>
      <w:pPr>
        <w:pStyle w:val="10"/>
        <w:numPr>
          <w:ilvl w:val="0"/>
          <w:numId w:val="5"/>
        </w:numPr>
        <w:tabs>
          <w:tab w:val="left" w:pos="603"/>
        </w:tabs>
        <w:spacing w:before="1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财政、税收方面的职权；</w:t>
      </w:r>
    </w:p>
    <w:p>
      <w:pPr>
        <w:pStyle w:val="10"/>
        <w:numPr>
          <w:ilvl w:val="0"/>
          <w:numId w:val="5"/>
        </w:numPr>
        <w:tabs>
          <w:tab w:val="left" w:pos="603"/>
        </w:tabs>
        <w:spacing w:before="3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对行政长官提出弹劾案的职权；</w:t>
      </w:r>
    </w:p>
    <w:p>
      <w:pPr>
        <w:pStyle w:val="10"/>
        <w:numPr>
          <w:ilvl w:val="0"/>
          <w:numId w:val="5"/>
        </w:numPr>
        <w:tabs>
          <w:tab w:val="left" w:pos="603"/>
        </w:tabs>
        <w:spacing w:before="3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监督权；</w:t>
      </w:r>
    </w:p>
    <w:p>
      <w:pPr>
        <w:pStyle w:val="10"/>
        <w:numPr>
          <w:ilvl w:val="0"/>
          <w:numId w:val="5"/>
        </w:numPr>
        <w:tabs>
          <w:tab w:val="left" w:pos="603"/>
        </w:tabs>
        <w:spacing w:before="3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对《基本法》的修改提案权；</w:t>
      </w:r>
    </w:p>
    <w:p>
      <w:pPr>
        <w:pStyle w:val="10"/>
        <w:numPr>
          <w:ilvl w:val="0"/>
          <w:numId w:val="5"/>
        </w:numPr>
        <w:tabs>
          <w:tab w:val="left" w:pos="603"/>
        </w:tabs>
        <w:spacing w:before="3" w:after="0" w:line="242" w:lineRule="auto"/>
        <w:ind w:left="102" w:right="6165" w:firstLine="0"/>
        <w:jc w:val="left"/>
        <w:rPr>
          <w:sz w:val="20"/>
        </w:rPr>
      </w:pPr>
      <w:r>
        <w:rPr>
          <w:spacing w:val="-2"/>
          <w:sz w:val="20"/>
        </w:rPr>
        <w:t>立法会行使的其他职权。</w:t>
      </w:r>
      <w:r>
        <w:rPr>
          <w:sz w:val="20"/>
        </w:rPr>
        <w:t>5.（1）言论免职权；</w:t>
      </w:r>
    </w:p>
    <w:p>
      <w:pPr>
        <w:pStyle w:val="10"/>
        <w:numPr>
          <w:ilvl w:val="0"/>
          <w:numId w:val="6"/>
        </w:numPr>
        <w:tabs>
          <w:tab w:val="left" w:pos="603"/>
        </w:tabs>
        <w:spacing w:before="1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人身特别保护权；</w:t>
      </w:r>
    </w:p>
    <w:p>
      <w:pPr>
        <w:pStyle w:val="10"/>
        <w:numPr>
          <w:ilvl w:val="0"/>
          <w:numId w:val="6"/>
        </w:numPr>
        <w:tabs>
          <w:tab w:val="left" w:pos="603"/>
        </w:tabs>
        <w:spacing w:before="3" w:after="0" w:line="240" w:lineRule="auto"/>
        <w:ind w:left="602" w:right="0" w:hanging="501"/>
        <w:jc w:val="left"/>
        <w:rPr>
          <w:sz w:val="20"/>
        </w:rPr>
      </w:pPr>
      <w:r>
        <w:rPr>
          <w:w w:val="95"/>
          <w:sz w:val="20"/>
        </w:rPr>
        <w:t>时间保障；</w:t>
      </w:r>
    </w:p>
    <w:p>
      <w:pPr>
        <w:pStyle w:val="10"/>
        <w:numPr>
          <w:ilvl w:val="0"/>
          <w:numId w:val="6"/>
        </w:numPr>
        <w:tabs>
          <w:tab w:val="left" w:pos="603"/>
        </w:tabs>
        <w:spacing w:before="3" w:after="0" w:line="240" w:lineRule="auto"/>
        <w:ind w:left="602" w:right="0" w:hanging="501"/>
        <w:jc w:val="left"/>
        <w:rPr>
          <w:sz w:val="20"/>
        </w:rPr>
      </w:pPr>
      <w:r>
        <w:rPr>
          <w:w w:val="95"/>
          <w:sz w:val="20"/>
        </w:rPr>
        <w:t>物质保障；</w:t>
      </w:r>
    </w:p>
    <w:p>
      <w:pPr>
        <w:pStyle w:val="10"/>
        <w:numPr>
          <w:ilvl w:val="0"/>
          <w:numId w:val="6"/>
        </w:numPr>
        <w:tabs>
          <w:tab w:val="left" w:pos="603"/>
        </w:tabs>
        <w:spacing w:before="5" w:after="0" w:line="240" w:lineRule="auto"/>
        <w:ind w:left="602" w:right="0" w:hanging="501"/>
        <w:jc w:val="left"/>
        <w:rPr>
          <w:sz w:val="20"/>
        </w:rPr>
      </w:pPr>
      <w:r>
        <w:rPr>
          <w:sz w:val="20"/>
        </w:rPr>
        <w:t>组织和服务保障。</w:t>
      </w:r>
    </w:p>
    <w:p>
      <w:pPr>
        <w:pStyle w:val="4"/>
        <w:spacing w:before="0"/>
        <w:ind w:left="0" w:firstLine="0"/>
      </w:pPr>
    </w:p>
    <w:p>
      <w:pPr>
        <w:pStyle w:val="4"/>
        <w:spacing w:before="0"/>
        <w:ind w:left="0" w:firstLine="0"/>
      </w:pPr>
    </w:p>
    <w:p>
      <w:pPr>
        <w:pStyle w:val="4"/>
        <w:spacing w:before="0"/>
        <w:ind w:left="0" w:firstLine="0"/>
      </w:pPr>
    </w:p>
    <w:p>
      <w:pPr>
        <w:pStyle w:val="4"/>
        <w:spacing w:before="0"/>
        <w:ind w:left="0" w:firstLine="0"/>
      </w:pPr>
    </w:p>
    <w:p>
      <w:pPr>
        <w:pStyle w:val="4"/>
        <w:spacing w:before="0"/>
        <w:ind w:left="0" w:firstLine="0"/>
      </w:pPr>
    </w:p>
    <w:p>
      <w:pPr>
        <w:pStyle w:val="4"/>
        <w:spacing w:before="0"/>
        <w:ind w:left="0" w:firstLine="0"/>
      </w:pPr>
    </w:p>
    <w:p>
      <w:pPr>
        <w:pStyle w:val="4"/>
        <w:spacing w:before="0"/>
        <w:ind w:left="0" w:firstLine="0"/>
      </w:pPr>
    </w:p>
    <w:p>
      <w:pPr>
        <w:pStyle w:val="4"/>
        <w:spacing w:before="6"/>
        <w:ind w:left="0" w:firstLine="0"/>
        <w:rPr>
          <w:sz w:val="17"/>
        </w:rPr>
      </w:pPr>
    </w:p>
    <w:p>
      <w:pPr>
        <w:spacing w:before="0"/>
        <w:ind w:left="0" w:right="355" w:firstLine="0"/>
        <w:jc w:val="right"/>
        <w:rPr>
          <w:sz w:val="18"/>
        </w:rPr>
      </w:pPr>
      <w:r>
        <w:rPr>
          <w:rFonts w:ascii="Arial" w:hAnsi="Arial"/>
          <w:w w:val="105"/>
          <w:sz w:val="18"/>
        </w:rPr>
        <w:t>▲</w:t>
      </w:r>
      <w:r>
        <w:rPr>
          <w:w w:val="105"/>
          <w:sz w:val="18"/>
        </w:rPr>
        <w:t>1</w:t>
      </w:r>
    </w:p>
    <w:sectPr>
      <w:headerReference r:id="rId3" w:type="default"/>
      <w:type w:val="continuous"/>
      <w:pgSz w:w="11910" w:h="16840"/>
      <w:pgMar w:top="220" w:right="1340" w:bottom="280" w:left="1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222694" o:spid="_x0000_s2049" o:spt="136" type="#_x0000_t136" style="position:absolute;left:0pt;height:49.3pt;width:448.5pt;mso-position-horizontal:center;mso-position-horizontal-relative:margin;mso-position-vertical:top;mso-position-vertical-relative:margin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微信公众号：自考升学助手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AC8EF"/>
    <w:multiLevelType w:val="multilevel"/>
    <w:tmpl w:val="9C8AC8EF"/>
    <w:lvl w:ilvl="0" w:tentative="0">
      <w:start w:val="2"/>
      <w:numFmt w:val="decimal"/>
      <w:lvlText w:val="（%1）"/>
      <w:lvlJc w:val="left"/>
      <w:pPr>
        <w:ind w:left="602" w:hanging="501"/>
        <w:jc w:val="left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6" w:hanging="5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73" w:hanging="5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9" w:hanging="5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46" w:hanging="5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3" w:hanging="5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9" w:hanging="5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6" w:hanging="5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3" w:hanging="501"/>
      </w:pPr>
      <w:rPr>
        <w:rFonts w:hint="default"/>
        <w:lang w:val="zh-CN" w:eastAsia="zh-CN" w:bidi="zh-CN"/>
      </w:rPr>
    </w:lvl>
  </w:abstractNum>
  <w:abstractNum w:abstractNumId="1">
    <w:nsid w:val="D7F9FE59"/>
    <w:multiLevelType w:val="multilevel"/>
    <w:tmpl w:val="D7F9FE59"/>
    <w:lvl w:ilvl="0" w:tentative="0">
      <w:start w:val="2"/>
      <w:numFmt w:val="decimal"/>
      <w:lvlText w:val="%1."/>
      <w:lvlJc w:val="left"/>
      <w:pPr>
        <w:ind w:left="303" w:hanging="202"/>
        <w:jc w:val="left"/>
      </w:pPr>
      <w:rPr>
        <w:rFonts w:hint="default" w:ascii="宋体" w:hAnsi="宋体" w:eastAsia="宋体" w:cs="宋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99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66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33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99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66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3" w:hanging="202"/>
      </w:pPr>
      <w:rPr>
        <w:rFonts w:hint="default"/>
        <w:lang w:val="zh-CN" w:eastAsia="zh-CN" w:bidi="zh-CN"/>
      </w:rPr>
    </w:lvl>
  </w:abstractNum>
  <w:abstractNum w:abstractNumId="2">
    <w:nsid w:val="0E640482"/>
    <w:multiLevelType w:val="multilevel"/>
    <w:tmpl w:val="0E640482"/>
    <w:lvl w:ilvl="0" w:tentative="0">
      <w:start w:val="2"/>
      <w:numFmt w:val="decimal"/>
      <w:lvlText w:val="（%1）"/>
      <w:lvlJc w:val="left"/>
      <w:pPr>
        <w:ind w:left="602" w:hanging="501"/>
        <w:jc w:val="left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6" w:hanging="5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73" w:hanging="5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9" w:hanging="5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46" w:hanging="5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3" w:hanging="5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9" w:hanging="5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6" w:hanging="5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3" w:hanging="501"/>
      </w:pPr>
      <w:rPr>
        <w:rFonts w:hint="default"/>
        <w:lang w:val="zh-CN" w:eastAsia="zh-CN" w:bidi="zh-CN"/>
      </w:rPr>
    </w:lvl>
  </w:abstractNum>
  <w:abstractNum w:abstractNumId="3">
    <w:nsid w:val="46A08BB8"/>
    <w:multiLevelType w:val="multilevel"/>
    <w:tmpl w:val="46A08BB8"/>
    <w:lvl w:ilvl="0" w:tentative="0">
      <w:start w:val="2"/>
      <w:numFmt w:val="decimal"/>
      <w:lvlText w:val="（%1）"/>
      <w:lvlJc w:val="left"/>
      <w:pPr>
        <w:ind w:left="602" w:hanging="501"/>
        <w:jc w:val="left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6" w:hanging="5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73" w:hanging="5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9" w:hanging="5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46" w:hanging="5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3" w:hanging="5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9" w:hanging="5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6" w:hanging="5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3" w:hanging="501"/>
      </w:pPr>
      <w:rPr>
        <w:rFonts w:hint="default"/>
        <w:lang w:val="zh-CN" w:eastAsia="zh-CN" w:bidi="zh-CN"/>
      </w:rPr>
    </w:lvl>
  </w:abstractNum>
  <w:abstractNum w:abstractNumId="4">
    <w:nsid w:val="4C1BAE26"/>
    <w:multiLevelType w:val="multilevel"/>
    <w:tmpl w:val="4C1BAE26"/>
    <w:lvl w:ilvl="0" w:tentative="0">
      <w:start w:val="2"/>
      <w:numFmt w:val="decimal"/>
      <w:lvlText w:val="（%1）"/>
      <w:lvlJc w:val="left"/>
      <w:pPr>
        <w:ind w:left="602" w:hanging="501"/>
        <w:jc w:val="left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6" w:hanging="5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73" w:hanging="5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9" w:hanging="5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46" w:hanging="5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3" w:hanging="5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9" w:hanging="5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6" w:hanging="5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3" w:hanging="501"/>
      </w:pPr>
      <w:rPr>
        <w:rFonts w:hint="default"/>
        <w:lang w:val="zh-CN" w:eastAsia="zh-CN" w:bidi="zh-CN"/>
      </w:rPr>
    </w:lvl>
  </w:abstractNum>
  <w:abstractNum w:abstractNumId="5">
    <w:nsid w:val="60382F6E"/>
    <w:multiLevelType w:val="multilevel"/>
    <w:tmpl w:val="60382F6E"/>
    <w:lvl w:ilvl="0" w:tentative="0">
      <w:start w:val="2"/>
      <w:numFmt w:val="decimal"/>
      <w:lvlText w:val="（%1）"/>
      <w:lvlJc w:val="left"/>
      <w:pPr>
        <w:ind w:left="602" w:hanging="501"/>
        <w:jc w:val="left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6" w:hanging="5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73" w:hanging="5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09" w:hanging="5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46" w:hanging="5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3" w:hanging="5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9" w:hanging="5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56" w:hanging="5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3" w:hanging="50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5CFB35BA"/>
    <w:rsid w:val="78335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8"/>
      <w:ind w:left="2113" w:right="2369"/>
      <w:jc w:val="center"/>
      <w:outlineLvl w:val="1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8"/>
      <w:ind w:left="2133" w:right="2388"/>
      <w:jc w:val="center"/>
      <w:outlineLvl w:val="2"/>
    </w:pPr>
    <w:rPr>
      <w:rFonts w:ascii="宋体" w:hAnsi="宋体" w:eastAsia="宋体" w:cs="宋体"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"/>
      <w:ind w:left="602" w:hanging="501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3"/>
      <w:ind w:left="602" w:hanging="50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2020-10-14T11:24:00Z</dcterms:created>
  <dc:creator>Windows User</dc:creator>
  <cp:lastModifiedBy>~我在远方</cp:lastModifiedBy>
  <dcterms:modified xsi:type="dcterms:W3CDTF">2020-10-14T11:38:11Z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2020-10-14T00:00:00Z</vt:filetime>
  </property>
  <property fmtid="{D5CDD505-2E9C-101B-9397-08002B2CF9AE}" pid="5" name="KSOProductBuildVer">
    <vt:lpwstr>2052-11.1.0.8696</vt:lpwstr>
  </property>
</Properties>
</file>