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2"/>
        <w:ind w:left="164"/>
      </w:pPr>
      <w:r>
        <w:t xml:space="preserve">机密 </w:t>
      </w:r>
      <w:r>
        <w:rPr>
          <w:position w:val="-2"/>
        </w:rPr>
        <w:t xml:space="preserve">★ </w:t>
      </w:r>
      <w:r>
        <w:t>考试结束前</w:t>
      </w:r>
    </w:p>
    <w:p>
      <w:pPr>
        <w:spacing w:before="61"/>
        <w:ind w:left="1754" w:right="1696" w:firstLine="0"/>
        <w:jc w:val="center"/>
        <w:rPr>
          <w:sz w:val="29"/>
        </w:rPr>
      </w:pPr>
      <w:r>
        <w:rPr>
          <w:spacing w:val="19"/>
          <w:w w:val="101"/>
          <w:sz w:val="29"/>
        </w:rPr>
        <w:t>浙江省</w:t>
      </w:r>
      <w:r>
        <w:rPr>
          <w:spacing w:val="-138"/>
          <w:w w:val="203"/>
          <w:position w:val="-3"/>
          <w:sz w:val="29"/>
        </w:rPr>
        <w:t>202</w:t>
      </w:r>
      <w:r>
        <w:rPr>
          <w:spacing w:val="17"/>
          <w:w w:val="203"/>
          <w:position w:val="-3"/>
          <w:sz w:val="29"/>
        </w:rPr>
        <w:t>0</w:t>
      </w:r>
      <w:r>
        <w:rPr>
          <w:spacing w:val="19"/>
          <w:w w:val="101"/>
          <w:sz w:val="29"/>
        </w:rPr>
        <w:t>年</w:t>
      </w:r>
      <w:r>
        <w:rPr>
          <w:spacing w:val="17"/>
          <w:w w:val="203"/>
          <w:position w:val="-3"/>
          <w:sz w:val="29"/>
        </w:rPr>
        <w:t>8</w:t>
      </w:r>
      <w:r>
        <w:rPr>
          <w:spacing w:val="16"/>
          <w:w w:val="101"/>
          <w:sz w:val="29"/>
        </w:rPr>
        <w:t>月高等教育自学考试</w:t>
      </w:r>
    </w:p>
    <w:p>
      <w:pPr>
        <w:spacing w:before="25"/>
        <w:ind w:left="1754" w:right="1696" w:firstLine="0"/>
        <w:jc w:val="center"/>
        <w:rPr>
          <w:sz w:val="39"/>
        </w:rPr>
      </w:pPr>
      <w:r>
        <w:rPr>
          <w:sz w:val="39"/>
        </w:rPr>
        <w:t>学前教育诊断与咨询试题</w:t>
      </w:r>
    </w:p>
    <w:p>
      <w:pPr>
        <w:pStyle w:val="2"/>
        <w:spacing w:before="69"/>
        <w:ind w:right="1627"/>
        <w:rPr>
          <w:rFonts w:ascii="Times New Roman" w:eastAsia="Times New Roman"/>
        </w:rPr>
      </w:pPr>
      <w:r>
        <w:rPr>
          <w:spacing w:val="17"/>
          <w:w w:val="100"/>
          <w:position w:val="3"/>
        </w:rPr>
        <w:t>课程代码</w:t>
      </w:r>
      <w:r>
        <w:rPr>
          <w:spacing w:val="-193"/>
          <w:w w:val="201"/>
          <w:position w:val="4"/>
        </w:rPr>
        <w:t>:</w:t>
      </w:r>
      <w:r>
        <w:rPr>
          <w:rFonts w:ascii="Times New Roman" w:eastAsia="Times New Roman"/>
          <w:spacing w:val="-123"/>
          <w:w w:val="201"/>
        </w:rPr>
        <w:t>0088</w:t>
      </w:r>
      <w:r>
        <w:rPr>
          <w:rFonts w:ascii="Times New Roman" w:eastAsia="Times New Roman"/>
          <w:w w:val="201"/>
        </w:rPr>
        <w:t>5</w:t>
      </w:r>
    </w:p>
    <w:p>
      <w:pPr>
        <w:pStyle w:val="3"/>
        <w:spacing w:before="246"/>
        <w:ind w:left="583"/>
      </w:pPr>
      <w:r>
        <w:rPr>
          <w:spacing w:val="15"/>
        </w:rPr>
        <w:t>请考生按规定用笔将所有试题的答案涂</w:t>
      </w:r>
      <w:r>
        <w:rPr>
          <w:spacing w:val="-90"/>
          <w:position w:val="1"/>
        </w:rPr>
        <w:t>、</w:t>
      </w:r>
      <w:r>
        <w:rPr>
          <w:spacing w:val="15"/>
        </w:rPr>
        <w:t>写在答题纸上</w:t>
      </w:r>
      <w:r>
        <w:rPr>
          <w:position w:val="1"/>
        </w:rPr>
        <w:t>。</w:t>
      </w:r>
    </w:p>
    <w:p>
      <w:pPr>
        <w:pStyle w:val="3"/>
        <w:spacing w:before="12"/>
        <w:ind w:left="0"/>
      </w:pPr>
    </w:p>
    <w:p>
      <w:pPr>
        <w:pStyle w:val="2"/>
      </w:pPr>
      <w:r>
        <w:t>选择题部分</w:t>
      </w:r>
    </w:p>
    <w:p>
      <w:pPr>
        <w:pStyle w:val="3"/>
        <w:spacing w:before="4"/>
        <w:ind w:left="0"/>
        <w:rPr>
          <w:sz w:val="10"/>
        </w:rPr>
      </w:pPr>
    </w:p>
    <w:p>
      <w:pPr>
        <w:pStyle w:val="3"/>
        <w:spacing w:before="124"/>
        <w:ind w:left="164"/>
      </w:pPr>
      <w:r>
        <w:rPr>
          <w:w w:val="115"/>
        </w:rPr>
        <w:t>注意事项</w:t>
      </w:r>
      <w:r>
        <w:rPr>
          <w:w w:val="185"/>
          <w:position w:val="1"/>
        </w:rPr>
        <w:t>:</w:t>
      </w:r>
    </w:p>
    <w:p>
      <w:pPr>
        <w:pStyle w:val="8"/>
        <w:numPr>
          <w:ilvl w:val="0"/>
          <w:numId w:val="1"/>
        </w:numPr>
        <w:tabs>
          <w:tab w:val="left" w:pos="884"/>
        </w:tabs>
        <w:spacing w:before="114" w:after="0" w:line="321" w:lineRule="auto"/>
        <w:ind w:left="164" w:right="102" w:firstLine="366"/>
        <w:jc w:val="left"/>
        <w:rPr>
          <w:sz w:val="19"/>
        </w:rPr>
      </w:pPr>
      <w:r>
        <w:rPr>
          <w:spacing w:val="15"/>
          <w:sz w:val="19"/>
        </w:rPr>
        <w:t>答题前</w:t>
      </w:r>
      <w:r>
        <w:rPr>
          <w:spacing w:val="-90"/>
          <w:w w:val="185"/>
          <w:position w:val="1"/>
          <w:sz w:val="19"/>
        </w:rPr>
        <w:t>,</w:t>
      </w:r>
      <w:r>
        <w:rPr>
          <w:spacing w:val="15"/>
          <w:sz w:val="19"/>
        </w:rPr>
        <w:t>考生务必将自己的考试课程名称</w:t>
      </w:r>
      <w:r>
        <w:rPr>
          <w:spacing w:val="-90"/>
          <w:position w:val="1"/>
          <w:sz w:val="19"/>
        </w:rPr>
        <w:t>、</w:t>
      </w:r>
      <w:r>
        <w:rPr>
          <w:spacing w:val="15"/>
          <w:sz w:val="19"/>
        </w:rPr>
        <w:t>姓名</w:t>
      </w:r>
      <w:r>
        <w:rPr>
          <w:spacing w:val="-90"/>
          <w:position w:val="1"/>
          <w:sz w:val="19"/>
        </w:rPr>
        <w:t>、</w:t>
      </w:r>
      <w:r>
        <w:rPr>
          <w:spacing w:val="14"/>
          <w:sz w:val="19"/>
        </w:rPr>
        <w:t>准考证号用黑色字迹的签字笔或钢笔</w:t>
      </w:r>
      <w:r>
        <w:rPr>
          <w:spacing w:val="15"/>
          <w:sz w:val="19"/>
        </w:rPr>
        <w:t>填写在答题纸规定的位置上</w:t>
      </w:r>
      <w:r>
        <w:rPr>
          <w:position w:val="1"/>
          <w:sz w:val="19"/>
        </w:rPr>
        <w:t>。</w:t>
      </w:r>
    </w:p>
    <w:p>
      <w:pPr>
        <w:pStyle w:val="8"/>
        <w:numPr>
          <w:ilvl w:val="0"/>
          <w:numId w:val="1"/>
        </w:numPr>
        <w:tabs>
          <w:tab w:val="left" w:pos="882"/>
        </w:tabs>
        <w:spacing w:before="29" w:after="0" w:line="321" w:lineRule="auto"/>
        <w:ind w:left="164" w:right="102" w:firstLine="364"/>
        <w:jc w:val="left"/>
        <w:rPr>
          <w:sz w:val="19"/>
        </w:rPr>
      </w:pPr>
      <w:r>
        <w:rPr>
          <w:spacing w:val="15"/>
          <w:w w:val="105"/>
          <w:sz w:val="19"/>
        </w:rPr>
        <w:t>每小题选出答案后</w:t>
      </w:r>
      <w:r>
        <w:rPr>
          <w:spacing w:val="-90"/>
          <w:w w:val="105"/>
          <w:position w:val="1"/>
          <w:sz w:val="19"/>
        </w:rPr>
        <w:t>,</w:t>
      </w:r>
      <w:r>
        <w:rPr>
          <w:spacing w:val="15"/>
          <w:w w:val="105"/>
          <w:sz w:val="19"/>
        </w:rPr>
        <w:t>用</w:t>
      </w:r>
      <w:r>
        <w:rPr>
          <w:spacing w:val="-36"/>
          <w:w w:val="105"/>
          <w:position w:val="-2"/>
          <w:sz w:val="19"/>
        </w:rPr>
        <w:t>2B</w:t>
      </w:r>
      <w:r>
        <w:rPr>
          <w:spacing w:val="24"/>
          <w:w w:val="105"/>
          <w:position w:val="-2"/>
          <w:sz w:val="19"/>
        </w:rPr>
        <w:t xml:space="preserve"> </w:t>
      </w:r>
      <w:r>
        <w:rPr>
          <w:spacing w:val="15"/>
          <w:w w:val="105"/>
          <w:sz w:val="19"/>
        </w:rPr>
        <w:t>铅笔把答题纸上对应题目的答案标号涂黑</w:t>
      </w:r>
      <w:r>
        <w:rPr>
          <w:spacing w:val="15"/>
          <w:w w:val="105"/>
          <w:position w:val="1"/>
          <w:sz w:val="19"/>
        </w:rPr>
        <w:t>。</w:t>
      </w:r>
      <w:r>
        <w:rPr>
          <w:spacing w:val="15"/>
          <w:w w:val="105"/>
          <w:sz w:val="19"/>
        </w:rPr>
        <w:t>如需改动</w:t>
      </w:r>
      <w:r>
        <w:rPr>
          <w:spacing w:val="-86"/>
          <w:w w:val="105"/>
          <w:position w:val="1"/>
          <w:sz w:val="19"/>
        </w:rPr>
        <w:t>,</w:t>
      </w:r>
      <w:r>
        <w:rPr>
          <w:spacing w:val="9"/>
          <w:w w:val="105"/>
          <w:sz w:val="19"/>
        </w:rPr>
        <w:t>用橡</w:t>
      </w:r>
      <w:r>
        <w:rPr>
          <w:spacing w:val="15"/>
          <w:w w:val="110"/>
          <w:sz w:val="19"/>
        </w:rPr>
        <w:t>皮擦干净后</w:t>
      </w:r>
      <w:r>
        <w:rPr>
          <w:spacing w:val="-90"/>
          <w:w w:val="185"/>
          <w:position w:val="1"/>
          <w:sz w:val="19"/>
        </w:rPr>
        <w:t>,</w:t>
      </w:r>
      <w:r>
        <w:rPr>
          <w:spacing w:val="15"/>
          <w:w w:val="110"/>
          <w:sz w:val="19"/>
        </w:rPr>
        <w:t>再选涂其他答案标号</w:t>
      </w:r>
      <w:r>
        <w:rPr>
          <w:spacing w:val="15"/>
          <w:w w:val="110"/>
          <w:position w:val="1"/>
          <w:sz w:val="19"/>
        </w:rPr>
        <w:t>。</w:t>
      </w:r>
      <w:r>
        <w:rPr>
          <w:spacing w:val="15"/>
          <w:w w:val="110"/>
          <w:sz w:val="19"/>
        </w:rPr>
        <w:t>不能答在试题卷上</w:t>
      </w:r>
      <w:r>
        <w:rPr>
          <w:w w:val="110"/>
          <w:position w:val="1"/>
          <w:sz w:val="19"/>
        </w:rPr>
        <w:t>。</w:t>
      </w:r>
    </w:p>
    <w:p>
      <w:pPr>
        <w:pStyle w:val="3"/>
        <w:spacing w:before="398"/>
        <w:ind w:left="164"/>
      </w:pPr>
      <w:r>
        <w:rPr>
          <w:spacing w:val="15"/>
          <w:w w:val="102"/>
        </w:rPr>
        <w:t>一</w:t>
      </w:r>
      <w:r>
        <w:rPr>
          <w:spacing w:val="-90"/>
          <w:w w:val="102"/>
          <w:position w:val="1"/>
        </w:rPr>
        <w:t>、</w:t>
      </w:r>
      <w:r>
        <w:rPr>
          <w:spacing w:val="14"/>
          <w:w w:val="102"/>
        </w:rPr>
        <w:t>多项选择题</w:t>
      </w:r>
      <w:r>
        <w:rPr>
          <w:spacing w:val="-86"/>
          <w:w w:val="204"/>
          <w:position w:val="1"/>
        </w:rPr>
        <w:t>(</w:t>
      </w:r>
      <w:r>
        <w:rPr>
          <w:spacing w:val="15"/>
          <w:w w:val="102"/>
        </w:rPr>
        <w:t>本大题共</w:t>
      </w:r>
      <w:r>
        <w:rPr>
          <w:rFonts w:ascii="Times New Roman" w:eastAsia="Times New Roman"/>
          <w:spacing w:val="-90"/>
          <w:w w:val="204"/>
          <w:position w:val="-2"/>
        </w:rPr>
        <w:t>1</w:t>
      </w:r>
      <w:r>
        <w:rPr>
          <w:rFonts w:ascii="Times New Roman" w:eastAsia="Times New Roman"/>
          <w:spacing w:val="15"/>
          <w:w w:val="204"/>
          <w:position w:val="-2"/>
        </w:rPr>
        <w:t>0</w:t>
      </w:r>
      <w:r>
        <w:rPr>
          <w:spacing w:val="15"/>
          <w:w w:val="102"/>
        </w:rPr>
        <w:t>小题</w:t>
      </w:r>
      <w:r>
        <w:rPr>
          <w:spacing w:val="-90"/>
          <w:w w:val="204"/>
          <w:position w:val="1"/>
        </w:rPr>
        <w:t>,</w:t>
      </w:r>
      <w:r>
        <w:rPr>
          <w:spacing w:val="15"/>
          <w:w w:val="102"/>
        </w:rPr>
        <w:t>每小题</w:t>
      </w:r>
      <w:r>
        <w:rPr>
          <w:rFonts w:ascii="Times New Roman" w:eastAsia="Times New Roman"/>
          <w:spacing w:val="15"/>
          <w:w w:val="204"/>
          <w:position w:val="-2"/>
        </w:rPr>
        <w:t>2</w:t>
      </w:r>
      <w:r>
        <w:rPr>
          <w:spacing w:val="15"/>
          <w:w w:val="102"/>
        </w:rPr>
        <w:t>分</w:t>
      </w:r>
      <w:r>
        <w:rPr>
          <w:spacing w:val="-90"/>
          <w:w w:val="204"/>
          <w:position w:val="1"/>
        </w:rPr>
        <w:t>,</w:t>
      </w:r>
      <w:r>
        <w:rPr>
          <w:spacing w:val="15"/>
          <w:w w:val="102"/>
        </w:rPr>
        <w:t>共</w:t>
      </w:r>
      <w:r>
        <w:rPr>
          <w:rFonts w:ascii="Times New Roman" w:eastAsia="Times New Roman"/>
          <w:spacing w:val="-90"/>
          <w:w w:val="204"/>
          <w:position w:val="-2"/>
        </w:rPr>
        <w:t>2</w:t>
      </w:r>
      <w:r>
        <w:rPr>
          <w:rFonts w:ascii="Times New Roman" w:eastAsia="Times New Roman"/>
          <w:spacing w:val="15"/>
          <w:w w:val="204"/>
          <w:position w:val="-2"/>
        </w:rPr>
        <w:t>0</w:t>
      </w:r>
      <w:r>
        <w:rPr>
          <w:spacing w:val="11"/>
          <w:w w:val="102"/>
        </w:rPr>
        <w:t>分</w:t>
      </w:r>
      <w:r>
        <w:rPr>
          <w:w w:val="204"/>
          <w:position w:val="1"/>
        </w:rPr>
        <w:t>)</w:t>
      </w:r>
    </w:p>
    <w:p>
      <w:pPr>
        <w:pStyle w:val="3"/>
        <w:spacing w:before="117" w:line="374" w:lineRule="auto"/>
        <w:ind w:left="479" w:right="102"/>
      </w:pPr>
      <w:r>
        <w:rPr>
          <w:spacing w:val="15"/>
        </w:rPr>
        <w:t>在每小题列出的五个备选项中至少有两个是符合题目要求的</w:t>
      </w:r>
      <w:r>
        <w:rPr>
          <w:spacing w:val="-90"/>
          <w:w w:val="185"/>
          <w:position w:val="1"/>
        </w:rPr>
        <w:t>,</w:t>
      </w:r>
      <w:r>
        <w:rPr>
          <w:spacing w:val="14"/>
        </w:rPr>
        <w:t>请将其选出并将</w:t>
      </w:r>
      <w:r>
        <w:rPr>
          <w:spacing w:val="-86"/>
          <w:position w:val="1"/>
        </w:rPr>
        <w:t>“</w:t>
      </w:r>
      <w:r>
        <w:rPr>
          <w:spacing w:val="13"/>
        </w:rPr>
        <w:t>答题纸</w:t>
      </w:r>
      <w:r>
        <w:rPr>
          <w:spacing w:val="-86"/>
          <w:position w:val="1"/>
        </w:rPr>
        <w:t>”</w:t>
      </w:r>
      <w:r>
        <w:t>的</w:t>
      </w:r>
      <w:r>
        <w:rPr>
          <w:spacing w:val="15"/>
        </w:rPr>
        <w:t>相应代码涂黑</w:t>
      </w:r>
      <w:r>
        <w:rPr>
          <w:spacing w:val="15"/>
          <w:position w:val="1"/>
        </w:rPr>
        <w:t>。</w:t>
      </w:r>
      <w:r>
        <w:rPr>
          <w:spacing w:val="15"/>
        </w:rPr>
        <w:t>错涂</w:t>
      </w:r>
      <w:r>
        <w:rPr>
          <w:spacing w:val="-90"/>
          <w:position w:val="1"/>
        </w:rPr>
        <w:t>、</w:t>
      </w:r>
      <w:r>
        <w:rPr>
          <w:spacing w:val="15"/>
        </w:rPr>
        <w:t>多涂</w:t>
      </w:r>
      <w:r>
        <w:rPr>
          <w:spacing w:val="-90"/>
          <w:position w:val="1"/>
        </w:rPr>
        <w:t>、</w:t>
      </w:r>
      <w:r>
        <w:rPr>
          <w:spacing w:val="15"/>
        </w:rPr>
        <w:t>少涂或未涂均无分</w:t>
      </w:r>
      <w:r>
        <w:rPr>
          <w:position w:val="1"/>
        </w:rPr>
        <w:t>。</w:t>
      </w:r>
    </w:p>
    <w:p>
      <w:pPr>
        <w:pStyle w:val="8"/>
        <w:numPr>
          <w:ilvl w:val="0"/>
          <w:numId w:val="2"/>
        </w:numPr>
        <w:tabs>
          <w:tab w:val="left" w:pos="465"/>
        </w:tabs>
        <w:spacing w:before="11" w:after="0" w:line="240" w:lineRule="auto"/>
        <w:ind w:left="464" w:right="0" w:hanging="353"/>
        <w:jc w:val="left"/>
        <w:rPr>
          <w:sz w:val="19"/>
        </w:rPr>
      </w:pPr>
      <w:r>
        <w:rPr>
          <w:spacing w:val="13"/>
          <w:sz w:val="19"/>
        </w:rPr>
        <w:t>学前教育诊断的基本过程包括</w:t>
      </w:r>
    </w:p>
    <w:p>
      <w:pPr>
        <w:pStyle w:val="3"/>
        <w:tabs>
          <w:tab w:val="left" w:pos="3063"/>
          <w:tab w:val="left" w:pos="5792"/>
        </w:tabs>
        <w:spacing w:before="116"/>
        <w:ind w:left="354"/>
      </w:pPr>
      <w:r>
        <w:rPr>
          <w:spacing w:val="-52"/>
          <w:w w:val="180"/>
          <w:position w:val="-2"/>
        </w:rPr>
        <w:t>A.</w:t>
      </w:r>
      <w:r>
        <w:rPr>
          <w:spacing w:val="15"/>
          <w:w w:val="120"/>
        </w:rPr>
        <w:t>全面诊</w:t>
      </w:r>
      <w:r>
        <w:rPr>
          <w:w w:val="120"/>
        </w:rPr>
        <w:t>察</w:t>
      </w:r>
      <w:r>
        <w:rPr>
          <w:w w:val="120"/>
        </w:rPr>
        <w:tab/>
      </w:r>
      <w:r>
        <w:rPr>
          <w:spacing w:val="-60"/>
          <w:w w:val="180"/>
          <w:position w:val="-2"/>
        </w:rPr>
        <w:t>B.</w:t>
      </w:r>
      <w:r>
        <w:rPr>
          <w:spacing w:val="15"/>
          <w:w w:val="120"/>
        </w:rPr>
        <w:t>筛选补</w:t>
      </w:r>
      <w:r>
        <w:rPr>
          <w:w w:val="120"/>
        </w:rPr>
        <w:t>充</w:t>
      </w:r>
      <w:r>
        <w:rPr>
          <w:w w:val="120"/>
        </w:rPr>
        <w:tab/>
      </w:r>
      <w:r>
        <w:rPr>
          <w:spacing w:val="-59"/>
          <w:w w:val="185"/>
          <w:position w:val="-2"/>
        </w:rPr>
        <w:t>C.</w:t>
      </w:r>
      <w:r>
        <w:rPr>
          <w:spacing w:val="15"/>
          <w:w w:val="120"/>
        </w:rPr>
        <w:t>问题探</w:t>
      </w:r>
      <w:r>
        <w:rPr>
          <w:w w:val="120"/>
        </w:rPr>
        <w:t>索</w:t>
      </w:r>
    </w:p>
    <w:p>
      <w:pPr>
        <w:pStyle w:val="3"/>
        <w:tabs>
          <w:tab w:val="left" w:pos="3067"/>
        </w:tabs>
        <w:spacing w:before="115" w:line="355" w:lineRule="auto"/>
        <w:ind w:left="112" w:right="4471" w:firstLine="234"/>
      </w:pPr>
      <w:r>
        <w:rPr>
          <w:spacing w:val="-56"/>
          <w:w w:val="180"/>
          <w:position w:val="-2"/>
        </w:rPr>
        <w:t>D.</w:t>
      </w:r>
      <w:r>
        <w:rPr>
          <w:spacing w:val="15"/>
          <w:w w:val="120"/>
        </w:rPr>
        <w:t>症结判</w:t>
      </w:r>
      <w:r>
        <w:rPr>
          <w:w w:val="120"/>
        </w:rPr>
        <w:t>断</w:t>
      </w:r>
      <w:r>
        <w:rPr>
          <w:w w:val="120"/>
        </w:rPr>
        <w:tab/>
      </w:r>
      <w:r>
        <w:rPr>
          <w:spacing w:val="-58"/>
          <w:w w:val="140"/>
          <w:position w:val="-2"/>
        </w:rPr>
        <w:t>E.</w:t>
      </w:r>
      <w:r>
        <w:rPr>
          <w:spacing w:val="15"/>
          <w:w w:val="120"/>
        </w:rPr>
        <w:t>评价反</w:t>
      </w:r>
      <w:r>
        <w:rPr>
          <w:spacing w:val="-14"/>
          <w:w w:val="120"/>
        </w:rPr>
        <w:t>思</w:t>
      </w:r>
      <w:r>
        <w:rPr>
          <w:spacing w:val="-64"/>
          <w:w w:val="185"/>
          <w:position w:val="-2"/>
        </w:rPr>
        <w:t>2.</w:t>
      </w:r>
      <w:r>
        <w:rPr>
          <w:spacing w:val="15"/>
          <w:w w:val="120"/>
        </w:rPr>
        <w:t>学前教育咨询的原则</w:t>
      </w:r>
      <w:r>
        <w:rPr>
          <w:w w:val="120"/>
        </w:rPr>
        <w:t>有</w:t>
      </w:r>
    </w:p>
    <w:p>
      <w:pPr>
        <w:pStyle w:val="3"/>
        <w:tabs>
          <w:tab w:val="left" w:pos="3063"/>
          <w:tab w:val="left" w:pos="5792"/>
        </w:tabs>
        <w:spacing w:line="273" w:lineRule="exact"/>
        <w:ind w:left="354"/>
      </w:pPr>
      <w:r>
        <w:rPr>
          <w:spacing w:val="-52"/>
          <w:w w:val="180"/>
          <w:position w:val="-2"/>
        </w:rPr>
        <w:t>A.</w:t>
      </w:r>
      <w:r>
        <w:rPr>
          <w:spacing w:val="15"/>
          <w:w w:val="120"/>
        </w:rPr>
        <w:t>综合原</w:t>
      </w:r>
      <w:r>
        <w:rPr>
          <w:w w:val="120"/>
        </w:rPr>
        <w:t>则</w:t>
      </w:r>
      <w:r>
        <w:rPr>
          <w:w w:val="120"/>
        </w:rPr>
        <w:tab/>
      </w:r>
      <w:r>
        <w:rPr>
          <w:spacing w:val="-60"/>
          <w:w w:val="180"/>
          <w:position w:val="-2"/>
        </w:rPr>
        <w:t>B.</w:t>
      </w:r>
      <w:r>
        <w:rPr>
          <w:spacing w:val="15"/>
          <w:w w:val="120"/>
        </w:rPr>
        <w:t>灵活原</w:t>
      </w:r>
      <w:r>
        <w:rPr>
          <w:w w:val="120"/>
        </w:rPr>
        <w:t>则</w:t>
      </w:r>
      <w:r>
        <w:rPr>
          <w:w w:val="120"/>
        </w:rPr>
        <w:tab/>
      </w:r>
      <w:r>
        <w:rPr>
          <w:spacing w:val="-59"/>
          <w:w w:val="185"/>
          <w:position w:val="-2"/>
        </w:rPr>
        <w:t>C.</w:t>
      </w:r>
      <w:r>
        <w:rPr>
          <w:spacing w:val="15"/>
          <w:w w:val="120"/>
        </w:rPr>
        <w:t>保密原</w:t>
      </w:r>
      <w:r>
        <w:rPr>
          <w:w w:val="120"/>
        </w:rPr>
        <w:t>则</w:t>
      </w:r>
    </w:p>
    <w:p>
      <w:pPr>
        <w:pStyle w:val="3"/>
        <w:tabs>
          <w:tab w:val="left" w:pos="3067"/>
        </w:tabs>
        <w:spacing w:before="117" w:line="345" w:lineRule="auto"/>
        <w:ind w:left="112" w:right="4399" w:firstLine="234"/>
      </w:pPr>
      <w:r>
        <w:rPr>
          <w:spacing w:val="-56"/>
          <w:w w:val="180"/>
          <w:position w:val="-2"/>
        </w:rPr>
        <w:t>D.</w:t>
      </w:r>
      <w:r>
        <w:rPr>
          <w:spacing w:val="15"/>
          <w:w w:val="120"/>
        </w:rPr>
        <w:t>尊重原</w:t>
      </w:r>
      <w:r>
        <w:rPr>
          <w:w w:val="120"/>
        </w:rPr>
        <w:t>则</w:t>
      </w:r>
      <w:r>
        <w:rPr>
          <w:w w:val="120"/>
        </w:rPr>
        <w:tab/>
      </w:r>
      <w:r>
        <w:rPr>
          <w:spacing w:val="-58"/>
          <w:w w:val="160"/>
          <w:position w:val="-2"/>
        </w:rPr>
        <w:t>E.</w:t>
      </w:r>
      <w:r>
        <w:rPr>
          <w:spacing w:val="15"/>
          <w:w w:val="120"/>
        </w:rPr>
        <w:t>耐心原</w:t>
      </w:r>
      <w:r>
        <w:rPr>
          <w:w w:val="120"/>
        </w:rPr>
        <w:t>则</w:t>
      </w:r>
      <w:r>
        <w:rPr>
          <w:spacing w:val="-64"/>
          <w:w w:val="110"/>
          <w:position w:val="-2"/>
        </w:rPr>
        <w:t>3.</w:t>
      </w:r>
      <w:r>
        <w:rPr>
          <w:spacing w:val="15"/>
          <w:w w:val="110"/>
        </w:rPr>
        <w:t>一般而言</w:t>
      </w:r>
      <w:r>
        <w:rPr>
          <w:spacing w:val="-90"/>
          <w:w w:val="110"/>
          <w:position w:val="1"/>
        </w:rPr>
        <w:t>,</w:t>
      </w:r>
      <w:r>
        <w:rPr>
          <w:spacing w:val="15"/>
          <w:w w:val="110"/>
        </w:rPr>
        <w:t>游戏发展水平考察的角度主要</w:t>
      </w:r>
      <w:r>
        <w:rPr>
          <w:w w:val="110"/>
        </w:rPr>
        <w:t>为</w:t>
      </w:r>
    </w:p>
    <w:p>
      <w:pPr>
        <w:pStyle w:val="3"/>
        <w:tabs>
          <w:tab w:val="left" w:pos="3063"/>
          <w:tab w:val="left" w:pos="5792"/>
        </w:tabs>
        <w:spacing w:before="7" w:line="355" w:lineRule="auto"/>
        <w:ind w:left="347" w:right="700" w:firstLine="7"/>
      </w:pPr>
      <w:r>
        <w:rPr>
          <w:spacing w:val="-52"/>
          <w:w w:val="135"/>
          <w:position w:val="-2"/>
        </w:rPr>
        <w:t>A.</w:t>
      </w:r>
      <w:r>
        <w:rPr>
          <w:spacing w:val="15"/>
          <w:w w:val="115"/>
        </w:rPr>
        <w:t>游戏的年龄发展水</w:t>
      </w:r>
      <w:r>
        <w:rPr>
          <w:w w:val="115"/>
        </w:rPr>
        <w:t>平</w:t>
      </w:r>
      <w:r>
        <w:rPr>
          <w:w w:val="115"/>
        </w:rPr>
        <w:tab/>
      </w:r>
      <w:r>
        <w:rPr>
          <w:spacing w:val="-60"/>
          <w:w w:val="135"/>
          <w:position w:val="-2"/>
        </w:rPr>
        <w:t>B.</w:t>
      </w:r>
      <w:r>
        <w:rPr>
          <w:spacing w:val="15"/>
          <w:w w:val="115"/>
        </w:rPr>
        <w:t>游戏的生理发展水</w:t>
      </w:r>
      <w:r>
        <w:rPr>
          <w:w w:val="115"/>
        </w:rPr>
        <w:t>平</w:t>
      </w:r>
      <w:r>
        <w:rPr>
          <w:w w:val="115"/>
        </w:rPr>
        <w:tab/>
      </w:r>
      <w:r>
        <w:rPr>
          <w:spacing w:val="-59"/>
          <w:w w:val="110"/>
          <w:position w:val="-2"/>
        </w:rPr>
        <w:t>C.</w:t>
      </w:r>
      <w:r>
        <w:rPr>
          <w:spacing w:val="15"/>
          <w:w w:val="110"/>
        </w:rPr>
        <w:t>游戏的同伴发展水</w:t>
      </w:r>
      <w:r>
        <w:rPr>
          <w:spacing w:val="-12"/>
          <w:w w:val="110"/>
        </w:rPr>
        <w:t>平</w:t>
      </w:r>
      <w:r>
        <w:rPr>
          <w:spacing w:val="-56"/>
          <w:w w:val="120"/>
          <w:position w:val="-2"/>
        </w:rPr>
        <w:t>D.</w:t>
      </w:r>
      <w:r>
        <w:rPr>
          <w:spacing w:val="15"/>
          <w:w w:val="115"/>
        </w:rPr>
        <w:t>游戏的社会性发展水</w:t>
      </w:r>
      <w:r>
        <w:rPr>
          <w:w w:val="115"/>
        </w:rPr>
        <w:t>平</w:t>
      </w:r>
      <w:r>
        <w:rPr>
          <w:w w:val="115"/>
        </w:rPr>
        <w:tab/>
      </w:r>
      <w:r>
        <w:rPr>
          <w:spacing w:val="-58"/>
          <w:w w:val="185"/>
          <w:position w:val="-2"/>
        </w:rPr>
        <w:t>E.</w:t>
      </w:r>
      <w:r>
        <w:rPr>
          <w:spacing w:val="15"/>
          <w:w w:val="115"/>
        </w:rPr>
        <w:t>游戏的认知发展水</w:t>
      </w:r>
      <w:r>
        <w:rPr>
          <w:w w:val="115"/>
        </w:rPr>
        <w:t>平</w:t>
      </w:r>
    </w:p>
    <w:p>
      <w:pPr>
        <w:pStyle w:val="8"/>
        <w:numPr>
          <w:ilvl w:val="0"/>
          <w:numId w:val="3"/>
        </w:numPr>
        <w:tabs>
          <w:tab w:val="left" w:pos="465"/>
        </w:tabs>
        <w:spacing w:before="0" w:after="0" w:line="273" w:lineRule="exact"/>
        <w:ind w:left="464" w:right="0" w:hanging="353"/>
        <w:jc w:val="left"/>
        <w:rPr>
          <w:sz w:val="19"/>
        </w:rPr>
      </w:pPr>
      <w:r>
        <w:rPr>
          <w:spacing w:val="14"/>
          <w:sz w:val="19"/>
        </w:rPr>
        <w:t>学前教育机构的信息环境主要包括</w:t>
      </w:r>
    </w:p>
    <w:p>
      <w:pPr>
        <w:pStyle w:val="3"/>
        <w:tabs>
          <w:tab w:val="left" w:pos="3063"/>
          <w:tab w:val="left" w:pos="5792"/>
        </w:tabs>
        <w:spacing w:before="116" w:line="352" w:lineRule="auto"/>
        <w:ind w:left="347" w:right="1119" w:firstLine="7"/>
      </w:pPr>
      <w:r>
        <w:rPr>
          <w:spacing w:val="-52"/>
          <w:w w:val="160"/>
          <w:position w:val="-2"/>
        </w:rPr>
        <w:t>A.</w:t>
      </w:r>
      <w:r>
        <w:rPr>
          <w:spacing w:val="15"/>
          <w:w w:val="115"/>
        </w:rPr>
        <w:t>幼儿的信息环</w:t>
      </w:r>
      <w:r>
        <w:rPr>
          <w:w w:val="115"/>
        </w:rPr>
        <w:t>境</w:t>
      </w:r>
      <w:r>
        <w:rPr>
          <w:w w:val="115"/>
        </w:rPr>
        <w:tab/>
      </w:r>
      <w:r>
        <w:rPr>
          <w:spacing w:val="-60"/>
          <w:w w:val="160"/>
          <w:position w:val="-2"/>
        </w:rPr>
        <w:t>B.</w:t>
      </w:r>
      <w:r>
        <w:rPr>
          <w:spacing w:val="15"/>
          <w:w w:val="115"/>
        </w:rPr>
        <w:t>家长的信息环</w:t>
      </w:r>
      <w:r>
        <w:rPr>
          <w:w w:val="115"/>
        </w:rPr>
        <w:t>境</w:t>
      </w:r>
      <w:r>
        <w:rPr>
          <w:w w:val="115"/>
        </w:rPr>
        <w:tab/>
      </w:r>
      <w:r>
        <w:rPr>
          <w:spacing w:val="-59"/>
          <w:w w:val="120"/>
          <w:position w:val="-2"/>
        </w:rPr>
        <w:t>C.</w:t>
      </w:r>
      <w:r>
        <w:rPr>
          <w:spacing w:val="15"/>
          <w:w w:val="115"/>
        </w:rPr>
        <w:t>社区的信息环</w:t>
      </w:r>
      <w:r>
        <w:rPr>
          <w:spacing w:val="-13"/>
          <w:w w:val="115"/>
        </w:rPr>
        <w:t>境</w:t>
      </w:r>
      <w:r>
        <w:rPr>
          <w:spacing w:val="-56"/>
          <w:w w:val="160"/>
          <w:position w:val="-2"/>
        </w:rPr>
        <w:t>D.</w:t>
      </w:r>
      <w:r>
        <w:rPr>
          <w:spacing w:val="15"/>
          <w:w w:val="115"/>
        </w:rPr>
        <w:t>教师的信息环</w:t>
      </w:r>
      <w:r>
        <w:rPr>
          <w:w w:val="115"/>
        </w:rPr>
        <w:t>境</w:t>
      </w:r>
      <w:r>
        <w:rPr>
          <w:w w:val="115"/>
        </w:rPr>
        <w:tab/>
      </w:r>
      <w:r>
        <w:rPr>
          <w:spacing w:val="-58"/>
          <w:w w:val="185"/>
          <w:position w:val="-2"/>
        </w:rPr>
        <w:t>E.</w:t>
      </w:r>
      <w:r>
        <w:rPr>
          <w:spacing w:val="15"/>
          <w:w w:val="115"/>
        </w:rPr>
        <w:t>园长的信息环</w:t>
      </w:r>
      <w:r>
        <w:rPr>
          <w:w w:val="115"/>
        </w:rPr>
        <w:t>境</w:t>
      </w:r>
    </w:p>
    <w:p>
      <w:pPr>
        <w:pStyle w:val="8"/>
        <w:numPr>
          <w:ilvl w:val="0"/>
          <w:numId w:val="3"/>
        </w:numPr>
        <w:tabs>
          <w:tab w:val="left" w:pos="465"/>
        </w:tabs>
        <w:spacing w:before="0" w:after="0" w:line="276" w:lineRule="exact"/>
        <w:ind w:left="464" w:right="0" w:hanging="353"/>
        <w:jc w:val="left"/>
        <w:rPr>
          <w:sz w:val="19"/>
        </w:rPr>
      </w:pPr>
      <w:r>
        <w:rPr>
          <w:spacing w:val="15"/>
          <w:w w:val="105"/>
          <w:sz w:val="19"/>
        </w:rPr>
        <w:t>对学前课程评价的诊断与咨询</w:t>
      </w:r>
      <w:r>
        <w:rPr>
          <w:spacing w:val="-90"/>
          <w:w w:val="185"/>
          <w:position w:val="1"/>
          <w:sz w:val="19"/>
        </w:rPr>
        <w:t>,</w:t>
      </w:r>
      <w:r>
        <w:rPr>
          <w:spacing w:val="10"/>
          <w:w w:val="105"/>
          <w:sz w:val="19"/>
        </w:rPr>
        <w:t>应考虑</w:t>
      </w:r>
    </w:p>
    <w:p>
      <w:pPr>
        <w:pStyle w:val="3"/>
        <w:tabs>
          <w:tab w:val="left" w:pos="4321"/>
        </w:tabs>
        <w:spacing w:before="117"/>
        <w:ind w:left="354"/>
      </w:pPr>
      <w:r>
        <w:rPr>
          <w:spacing w:val="-52"/>
          <w:w w:val="160"/>
          <w:position w:val="-2"/>
        </w:rPr>
        <w:t>A.</w:t>
      </w:r>
      <w:r>
        <w:rPr>
          <w:spacing w:val="15"/>
          <w:w w:val="115"/>
        </w:rPr>
        <w:t>评价方案的有</w:t>
      </w:r>
      <w:r>
        <w:rPr>
          <w:w w:val="115"/>
        </w:rPr>
        <w:t>无</w:t>
      </w:r>
      <w:r>
        <w:rPr>
          <w:w w:val="115"/>
        </w:rPr>
        <w:tab/>
      </w:r>
      <w:r>
        <w:rPr>
          <w:spacing w:val="-60"/>
          <w:w w:val="185"/>
          <w:position w:val="-2"/>
        </w:rPr>
        <w:t>B.</w:t>
      </w:r>
      <w:r>
        <w:rPr>
          <w:spacing w:val="15"/>
          <w:w w:val="115"/>
        </w:rPr>
        <w:t>评价指导思想的正确与错</w:t>
      </w:r>
      <w:r>
        <w:rPr>
          <w:w w:val="115"/>
        </w:rPr>
        <w:t>误</w:t>
      </w:r>
    </w:p>
    <w:p>
      <w:pPr>
        <w:pStyle w:val="3"/>
        <w:tabs>
          <w:tab w:val="left" w:pos="4329"/>
        </w:tabs>
        <w:spacing w:before="117" w:line="355" w:lineRule="auto"/>
        <w:ind w:left="343" w:right="1948"/>
      </w:pPr>
      <w:r>
        <w:rPr>
          <w:spacing w:val="-59"/>
          <w:w w:val="110"/>
          <w:position w:val="-2"/>
        </w:rPr>
        <w:t>C.</w:t>
      </w:r>
      <w:r>
        <w:rPr>
          <w:spacing w:val="15"/>
          <w:w w:val="110"/>
        </w:rPr>
        <w:t>评价策略的科学与非科</w:t>
      </w:r>
      <w:r>
        <w:rPr>
          <w:w w:val="110"/>
        </w:rPr>
        <w:t>学</w:t>
      </w:r>
      <w:r>
        <w:rPr>
          <w:w w:val="110"/>
        </w:rPr>
        <w:tab/>
      </w:r>
      <w:r>
        <w:rPr>
          <w:spacing w:val="-56"/>
          <w:w w:val="110"/>
          <w:position w:val="-2"/>
        </w:rPr>
        <w:t>D.</w:t>
      </w:r>
      <w:r>
        <w:rPr>
          <w:spacing w:val="15"/>
          <w:w w:val="110"/>
        </w:rPr>
        <w:t>评价主体的广泛与单</w:t>
      </w:r>
      <w:r>
        <w:rPr>
          <w:spacing w:val="-12"/>
          <w:w w:val="110"/>
        </w:rPr>
        <w:t>一</w:t>
      </w:r>
      <w:r>
        <w:rPr>
          <w:spacing w:val="-58"/>
          <w:w w:val="185"/>
          <w:position w:val="-2"/>
        </w:rPr>
        <w:t>E.</w:t>
      </w:r>
      <w:r>
        <w:rPr>
          <w:spacing w:val="15"/>
          <w:w w:val="115"/>
        </w:rPr>
        <w:t>评价内容的全面与片</w:t>
      </w:r>
      <w:r>
        <w:rPr>
          <w:w w:val="115"/>
        </w:rPr>
        <w:t>面</w:t>
      </w:r>
    </w:p>
    <w:p>
      <w:pPr>
        <w:spacing w:after="0" w:line="355" w:lineRule="auto"/>
        <w:sectPr>
          <w:headerReference r:id="rId3" w:type="default"/>
          <w:footerReference r:id="rId4" w:type="default"/>
          <w:type w:val="continuous"/>
          <w:pgSz w:w="8780" w:h="13290"/>
          <w:pgMar w:top="40" w:right="100" w:bottom="340" w:left="40" w:header="720" w:footer="149" w:gutter="0"/>
          <w:pgNumType w:start="1"/>
        </w:sectPr>
      </w:pPr>
    </w:p>
    <w:p>
      <w:pPr>
        <w:pStyle w:val="8"/>
        <w:numPr>
          <w:ilvl w:val="0"/>
          <w:numId w:val="3"/>
        </w:numPr>
        <w:tabs>
          <w:tab w:val="left" w:pos="465"/>
        </w:tabs>
        <w:spacing w:before="132" w:after="0" w:line="240" w:lineRule="auto"/>
        <w:ind w:left="464" w:right="0" w:hanging="353"/>
        <w:jc w:val="left"/>
        <w:rPr>
          <w:sz w:val="19"/>
        </w:rPr>
      </w:pPr>
      <w:r>
        <w:rPr>
          <w:spacing w:val="14"/>
          <w:sz w:val="19"/>
        </w:rPr>
        <w:t>学前教育机构物质环境设置的一般要求是</w:t>
      </w:r>
    </w:p>
    <w:p>
      <w:pPr>
        <w:pStyle w:val="3"/>
        <w:tabs>
          <w:tab w:val="left" w:pos="3063"/>
          <w:tab w:val="left" w:pos="5792"/>
        </w:tabs>
        <w:spacing w:before="126" w:line="364" w:lineRule="auto"/>
        <w:ind w:left="347" w:right="1329" w:firstLine="7"/>
      </w:pPr>
      <w:r>
        <w:rPr>
          <w:spacing w:val="-52"/>
          <w:w w:val="145"/>
          <w:position w:val="-2"/>
        </w:rPr>
        <w:t>A.</w:t>
      </w:r>
      <w:r>
        <w:rPr>
          <w:spacing w:val="15"/>
          <w:w w:val="120"/>
        </w:rPr>
        <w:t>应具有功能</w:t>
      </w:r>
      <w:r>
        <w:rPr>
          <w:w w:val="120"/>
        </w:rPr>
        <w:t>性</w:t>
      </w:r>
      <w:r>
        <w:rPr>
          <w:w w:val="120"/>
        </w:rPr>
        <w:tab/>
      </w:r>
      <w:r>
        <w:rPr>
          <w:spacing w:val="-60"/>
          <w:w w:val="115"/>
          <w:position w:val="-2"/>
        </w:rPr>
        <w:t>B.</w:t>
      </w:r>
      <w:r>
        <w:rPr>
          <w:spacing w:val="15"/>
          <w:w w:val="115"/>
        </w:rPr>
        <w:t>应具有安全卫生</w:t>
      </w:r>
      <w:r>
        <w:rPr>
          <w:w w:val="115"/>
        </w:rPr>
        <w:t>性</w:t>
      </w:r>
      <w:r>
        <w:rPr>
          <w:w w:val="115"/>
        </w:rPr>
        <w:tab/>
      </w:r>
      <w:r>
        <w:rPr>
          <w:spacing w:val="-59"/>
          <w:w w:val="115"/>
          <w:position w:val="-2"/>
        </w:rPr>
        <w:t>C.</w:t>
      </w:r>
      <w:r>
        <w:rPr>
          <w:spacing w:val="15"/>
          <w:w w:val="115"/>
        </w:rPr>
        <w:t>应具有经济</w:t>
      </w:r>
      <w:r>
        <w:rPr>
          <w:spacing w:val="-13"/>
          <w:w w:val="115"/>
        </w:rPr>
        <w:t>性</w:t>
      </w:r>
      <w:r>
        <w:rPr>
          <w:spacing w:val="-56"/>
          <w:w w:val="145"/>
          <w:position w:val="-2"/>
        </w:rPr>
        <w:t>D.</w:t>
      </w:r>
      <w:r>
        <w:rPr>
          <w:spacing w:val="15"/>
          <w:w w:val="120"/>
        </w:rPr>
        <w:t>应具有模仿</w:t>
      </w:r>
      <w:r>
        <w:rPr>
          <w:w w:val="120"/>
        </w:rPr>
        <w:t>性</w:t>
      </w:r>
      <w:r>
        <w:rPr>
          <w:w w:val="120"/>
        </w:rPr>
        <w:tab/>
      </w:r>
      <w:r>
        <w:rPr>
          <w:spacing w:val="-58"/>
          <w:w w:val="185"/>
          <w:position w:val="-2"/>
        </w:rPr>
        <w:t>E.</w:t>
      </w:r>
      <w:r>
        <w:rPr>
          <w:spacing w:val="15"/>
          <w:w w:val="120"/>
        </w:rPr>
        <w:t>应具有美观</w:t>
      </w:r>
      <w:r>
        <w:rPr>
          <w:w w:val="120"/>
        </w:rPr>
        <w:t>性</w:t>
      </w:r>
    </w:p>
    <w:p>
      <w:pPr>
        <w:pStyle w:val="8"/>
        <w:numPr>
          <w:ilvl w:val="0"/>
          <w:numId w:val="3"/>
        </w:numPr>
        <w:tabs>
          <w:tab w:val="left" w:pos="465"/>
        </w:tabs>
        <w:spacing w:before="0" w:after="0" w:line="273" w:lineRule="exact"/>
        <w:ind w:left="464" w:right="0" w:hanging="353"/>
        <w:jc w:val="left"/>
        <w:rPr>
          <w:sz w:val="19"/>
        </w:rPr>
      </w:pPr>
      <w:r>
        <w:rPr>
          <w:spacing w:val="14"/>
          <w:sz w:val="19"/>
        </w:rPr>
        <w:t>幼儿园为教师创设的信息环境可以包括</w:t>
      </w:r>
    </w:p>
    <w:p>
      <w:pPr>
        <w:pStyle w:val="3"/>
        <w:tabs>
          <w:tab w:val="left" w:pos="3063"/>
          <w:tab w:val="left" w:pos="5792"/>
        </w:tabs>
        <w:spacing w:before="126" w:line="364" w:lineRule="auto"/>
        <w:ind w:left="347" w:right="1329" w:firstLine="7"/>
      </w:pPr>
      <w:r>
        <w:rPr>
          <w:spacing w:val="-52"/>
          <w:w w:val="145"/>
          <w:position w:val="-2"/>
        </w:rPr>
        <w:t>A.</w:t>
      </w:r>
      <w:r>
        <w:rPr>
          <w:spacing w:val="15"/>
          <w:w w:val="120"/>
        </w:rPr>
        <w:t>业务信息环</w:t>
      </w:r>
      <w:r>
        <w:rPr>
          <w:w w:val="120"/>
        </w:rPr>
        <w:t>境</w:t>
      </w:r>
      <w:r>
        <w:rPr>
          <w:w w:val="120"/>
        </w:rPr>
        <w:tab/>
      </w:r>
      <w:r>
        <w:rPr>
          <w:spacing w:val="-60"/>
          <w:w w:val="145"/>
          <w:position w:val="-2"/>
        </w:rPr>
        <w:t>B.</w:t>
      </w:r>
      <w:r>
        <w:rPr>
          <w:spacing w:val="15"/>
          <w:w w:val="120"/>
        </w:rPr>
        <w:t>文化信息环</w:t>
      </w:r>
      <w:r>
        <w:rPr>
          <w:w w:val="120"/>
        </w:rPr>
        <w:t>境</w:t>
      </w:r>
      <w:r>
        <w:rPr>
          <w:w w:val="120"/>
        </w:rPr>
        <w:tab/>
      </w:r>
      <w:r>
        <w:rPr>
          <w:spacing w:val="-59"/>
          <w:w w:val="115"/>
          <w:position w:val="-2"/>
        </w:rPr>
        <w:t>C.</w:t>
      </w:r>
      <w:r>
        <w:rPr>
          <w:spacing w:val="15"/>
          <w:w w:val="115"/>
        </w:rPr>
        <w:t>信仰信息环</w:t>
      </w:r>
      <w:r>
        <w:rPr>
          <w:spacing w:val="-13"/>
          <w:w w:val="115"/>
        </w:rPr>
        <w:t>境</w:t>
      </w:r>
      <w:r>
        <w:rPr>
          <w:spacing w:val="-56"/>
          <w:w w:val="145"/>
          <w:position w:val="-2"/>
        </w:rPr>
        <w:t>D.</w:t>
      </w:r>
      <w:r>
        <w:rPr>
          <w:spacing w:val="15"/>
          <w:w w:val="120"/>
        </w:rPr>
        <w:t>自然信息环</w:t>
      </w:r>
      <w:r>
        <w:rPr>
          <w:w w:val="120"/>
        </w:rPr>
        <w:t>境</w:t>
      </w:r>
      <w:r>
        <w:rPr>
          <w:w w:val="120"/>
        </w:rPr>
        <w:tab/>
      </w:r>
      <w:r>
        <w:rPr>
          <w:spacing w:val="-58"/>
          <w:w w:val="185"/>
          <w:position w:val="-2"/>
        </w:rPr>
        <w:t>E.</w:t>
      </w:r>
      <w:r>
        <w:rPr>
          <w:spacing w:val="15"/>
          <w:w w:val="120"/>
        </w:rPr>
        <w:t>物质信息环</w:t>
      </w:r>
      <w:r>
        <w:rPr>
          <w:w w:val="120"/>
        </w:rPr>
        <w:t>境</w:t>
      </w:r>
    </w:p>
    <w:p>
      <w:pPr>
        <w:pStyle w:val="8"/>
        <w:numPr>
          <w:ilvl w:val="0"/>
          <w:numId w:val="3"/>
        </w:numPr>
        <w:tabs>
          <w:tab w:val="left" w:pos="465"/>
        </w:tabs>
        <w:spacing w:before="0" w:after="0" w:line="364" w:lineRule="auto"/>
        <w:ind w:left="354" w:right="3875" w:hanging="243"/>
        <w:jc w:val="left"/>
        <w:rPr>
          <w:sz w:val="19"/>
        </w:rPr>
      </w:pPr>
      <w:r>
        <w:rPr>
          <w:spacing w:val="15"/>
          <w:sz w:val="19"/>
        </w:rPr>
        <w:t xml:space="preserve">学前教育机构心理环境构建常见问题的解决策 </w:t>
      </w:r>
      <w:r>
        <w:rPr>
          <w:w w:val="110"/>
          <w:sz w:val="19"/>
        </w:rPr>
        <w:t>略</w:t>
      </w:r>
      <w:r>
        <w:rPr>
          <w:spacing w:val="-11"/>
          <w:w w:val="110"/>
          <w:position w:val="-2"/>
          <w:sz w:val="19"/>
        </w:rPr>
        <w:t xml:space="preserve"> </w:t>
      </w:r>
      <w:r>
        <w:rPr>
          <w:spacing w:val="-52"/>
          <w:w w:val="185"/>
          <w:position w:val="-2"/>
          <w:sz w:val="19"/>
        </w:rPr>
        <w:t>A.</w:t>
      </w:r>
      <w:r>
        <w:rPr>
          <w:spacing w:val="12"/>
          <w:w w:val="110"/>
          <w:sz w:val="19"/>
        </w:rPr>
        <w:t>满足个体的需要</w:t>
      </w:r>
    </w:p>
    <w:p>
      <w:pPr>
        <w:pStyle w:val="8"/>
        <w:numPr>
          <w:ilvl w:val="0"/>
          <w:numId w:val="4"/>
        </w:numPr>
        <w:tabs>
          <w:tab w:val="left" w:pos="700"/>
        </w:tabs>
        <w:spacing w:before="0" w:after="0" w:line="273" w:lineRule="exact"/>
        <w:ind w:left="699" w:right="0" w:hanging="361"/>
        <w:jc w:val="left"/>
        <w:rPr>
          <w:sz w:val="19"/>
        </w:rPr>
      </w:pPr>
      <w:r>
        <w:rPr>
          <w:spacing w:val="13"/>
          <w:sz w:val="19"/>
        </w:rPr>
        <w:t>满足个人能力的发展</w:t>
      </w:r>
    </w:p>
    <w:p>
      <w:pPr>
        <w:pStyle w:val="8"/>
        <w:numPr>
          <w:ilvl w:val="0"/>
          <w:numId w:val="4"/>
        </w:numPr>
        <w:tabs>
          <w:tab w:val="left" w:pos="706"/>
        </w:tabs>
        <w:spacing w:before="126" w:after="0" w:line="240" w:lineRule="auto"/>
        <w:ind w:left="705" w:right="0" w:hanging="363"/>
        <w:jc w:val="left"/>
        <w:rPr>
          <w:sz w:val="19"/>
        </w:rPr>
      </w:pPr>
      <w:r>
        <w:rPr>
          <w:spacing w:val="13"/>
          <w:sz w:val="19"/>
        </w:rPr>
        <w:t>具备现代化的教育观念</w:t>
      </w:r>
    </w:p>
    <w:p>
      <w:pPr>
        <w:pStyle w:val="8"/>
        <w:numPr>
          <w:ilvl w:val="0"/>
          <w:numId w:val="4"/>
        </w:numPr>
        <w:tabs>
          <w:tab w:val="left" w:pos="715"/>
        </w:tabs>
        <w:spacing w:before="116" w:after="0" w:line="240" w:lineRule="auto"/>
        <w:ind w:left="714" w:right="0" w:hanging="368"/>
        <w:jc w:val="left"/>
        <w:rPr>
          <w:sz w:val="19"/>
        </w:rPr>
      </w:pPr>
      <w:r>
        <w:rPr>
          <w:spacing w:val="15"/>
          <w:sz w:val="19"/>
        </w:rPr>
        <w:t>建立恰当的角色期待</w:t>
      </w:r>
      <w:r>
        <w:rPr>
          <w:spacing w:val="-90"/>
          <w:position w:val="1"/>
          <w:sz w:val="19"/>
        </w:rPr>
        <w:t>、</w:t>
      </w:r>
      <w:r>
        <w:rPr>
          <w:spacing w:val="13"/>
          <w:sz w:val="19"/>
        </w:rPr>
        <w:t>合理的规章制度与评价模式</w:t>
      </w:r>
    </w:p>
    <w:p>
      <w:pPr>
        <w:pStyle w:val="8"/>
        <w:numPr>
          <w:ilvl w:val="0"/>
          <w:numId w:val="4"/>
        </w:numPr>
        <w:tabs>
          <w:tab w:val="left" w:pos="708"/>
        </w:tabs>
        <w:spacing w:before="115" w:after="0" w:line="355" w:lineRule="auto"/>
        <w:ind w:left="112" w:right="3947" w:firstLine="230"/>
        <w:jc w:val="left"/>
        <w:rPr>
          <w:sz w:val="19"/>
        </w:rPr>
      </w:pPr>
      <w:r>
        <w:rPr>
          <w:spacing w:val="15"/>
          <w:w w:val="105"/>
          <w:sz w:val="19"/>
        </w:rPr>
        <w:t>提高教育能力</w:t>
      </w:r>
      <w:r>
        <w:rPr>
          <w:spacing w:val="-90"/>
          <w:w w:val="105"/>
          <w:position w:val="1"/>
          <w:sz w:val="19"/>
        </w:rPr>
        <w:t>,</w:t>
      </w:r>
      <w:r>
        <w:rPr>
          <w:spacing w:val="15"/>
          <w:w w:val="105"/>
          <w:sz w:val="19"/>
        </w:rPr>
        <w:t>营造和谐的班级群体心理氛</w:t>
      </w:r>
      <w:r>
        <w:rPr>
          <w:w w:val="115"/>
          <w:sz w:val="19"/>
        </w:rPr>
        <w:t>围</w:t>
      </w:r>
      <w:r>
        <w:rPr>
          <w:spacing w:val="-34"/>
          <w:w w:val="115"/>
          <w:position w:val="-2"/>
          <w:sz w:val="19"/>
        </w:rPr>
        <w:t xml:space="preserve"> </w:t>
      </w:r>
      <w:r>
        <w:rPr>
          <w:spacing w:val="-64"/>
          <w:w w:val="185"/>
          <w:position w:val="-2"/>
          <w:sz w:val="19"/>
        </w:rPr>
        <w:t>9.</w:t>
      </w:r>
      <w:r>
        <w:rPr>
          <w:spacing w:val="15"/>
          <w:w w:val="115"/>
          <w:sz w:val="19"/>
        </w:rPr>
        <w:t>游戏活动的诊断与咨询</w:t>
      </w:r>
      <w:r>
        <w:rPr>
          <w:spacing w:val="-90"/>
          <w:w w:val="185"/>
          <w:position w:val="1"/>
          <w:sz w:val="19"/>
        </w:rPr>
        <w:t>,</w:t>
      </w:r>
      <w:r>
        <w:rPr>
          <w:spacing w:val="10"/>
          <w:w w:val="115"/>
          <w:sz w:val="19"/>
        </w:rPr>
        <w:t>应考虑</w:t>
      </w:r>
    </w:p>
    <w:p>
      <w:pPr>
        <w:pStyle w:val="3"/>
        <w:tabs>
          <w:tab w:val="left" w:pos="4321"/>
        </w:tabs>
        <w:spacing w:before="9"/>
        <w:ind w:left="354"/>
      </w:pPr>
      <w:r>
        <w:rPr>
          <w:spacing w:val="-52"/>
          <w:w w:val="120"/>
          <w:position w:val="-2"/>
        </w:rPr>
        <w:t>A.</w:t>
      </w:r>
      <w:r>
        <w:rPr>
          <w:spacing w:val="15"/>
          <w:w w:val="115"/>
        </w:rPr>
        <w:t>游戏活动的真实与虚</w:t>
      </w:r>
      <w:r>
        <w:rPr>
          <w:w w:val="115"/>
        </w:rPr>
        <w:t>假</w:t>
      </w:r>
      <w:r>
        <w:rPr>
          <w:w w:val="115"/>
        </w:rPr>
        <w:tab/>
      </w:r>
      <w:r>
        <w:rPr>
          <w:spacing w:val="-60"/>
          <w:w w:val="185"/>
          <w:position w:val="-2"/>
        </w:rPr>
        <w:t>B.</w:t>
      </w:r>
      <w:r>
        <w:rPr>
          <w:spacing w:val="15"/>
          <w:w w:val="115"/>
        </w:rPr>
        <w:t>游戏活动的自主与非自</w:t>
      </w:r>
      <w:r>
        <w:rPr>
          <w:w w:val="115"/>
        </w:rPr>
        <w:t>主</w:t>
      </w:r>
    </w:p>
    <w:p>
      <w:pPr>
        <w:pStyle w:val="3"/>
        <w:tabs>
          <w:tab w:val="left" w:pos="4329"/>
        </w:tabs>
        <w:spacing w:before="126" w:line="364" w:lineRule="auto"/>
        <w:ind w:left="343" w:right="2157"/>
      </w:pPr>
      <w:r>
        <w:rPr>
          <w:spacing w:val="-59"/>
          <w:w w:val="120"/>
          <w:position w:val="-2"/>
        </w:rPr>
        <w:t>C.</w:t>
      </w:r>
      <w:r>
        <w:rPr>
          <w:spacing w:val="15"/>
          <w:w w:val="115"/>
        </w:rPr>
        <w:t>游戏材料的丰富与贫</w:t>
      </w:r>
      <w:r>
        <w:rPr>
          <w:w w:val="115"/>
        </w:rPr>
        <w:t>乏</w:t>
      </w:r>
      <w:r>
        <w:rPr>
          <w:w w:val="115"/>
        </w:rPr>
        <w:tab/>
      </w:r>
      <w:r>
        <w:rPr>
          <w:spacing w:val="-56"/>
          <w:w w:val="110"/>
          <w:position w:val="-2"/>
        </w:rPr>
        <w:t>D.</w:t>
      </w:r>
      <w:r>
        <w:rPr>
          <w:spacing w:val="15"/>
          <w:w w:val="110"/>
        </w:rPr>
        <w:t>游戏中的创新与死</w:t>
      </w:r>
      <w:r>
        <w:rPr>
          <w:spacing w:val="-12"/>
          <w:w w:val="110"/>
        </w:rPr>
        <w:t>板</w:t>
      </w:r>
      <w:r>
        <w:rPr>
          <w:spacing w:val="-58"/>
          <w:w w:val="185"/>
          <w:position w:val="-2"/>
        </w:rPr>
        <w:t>E.</w:t>
      </w:r>
      <w:r>
        <w:rPr>
          <w:spacing w:val="15"/>
          <w:w w:val="115"/>
        </w:rPr>
        <w:t>游戏中规则的合理与不合</w:t>
      </w:r>
      <w:r>
        <w:rPr>
          <w:w w:val="115"/>
        </w:rPr>
        <w:t>理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0" w:after="0" w:line="364" w:lineRule="auto"/>
        <w:ind w:left="459" w:right="5132" w:hanging="348"/>
        <w:jc w:val="left"/>
        <w:rPr>
          <w:sz w:val="19"/>
        </w:rPr>
      </w:pPr>
      <w:r>
        <w:rPr>
          <w:spacing w:val="15"/>
          <w:w w:val="105"/>
          <w:sz w:val="19"/>
        </w:rPr>
        <w:t>对行政沟通的诊断与咨询</w:t>
      </w:r>
      <w:r>
        <w:rPr>
          <w:spacing w:val="-90"/>
          <w:w w:val="105"/>
          <w:position w:val="1"/>
          <w:sz w:val="19"/>
        </w:rPr>
        <w:t>,</w:t>
      </w:r>
      <w:r>
        <w:rPr>
          <w:spacing w:val="15"/>
          <w:w w:val="105"/>
          <w:sz w:val="19"/>
        </w:rPr>
        <w:t>应考</w:t>
      </w:r>
      <w:r>
        <w:rPr>
          <w:w w:val="110"/>
          <w:sz w:val="19"/>
        </w:rPr>
        <w:t>虑</w:t>
      </w:r>
      <w:r>
        <w:rPr>
          <w:spacing w:val="-33"/>
          <w:w w:val="110"/>
          <w:position w:val="-2"/>
          <w:sz w:val="19"/>
        </w:rPr>
        <w:t xml:space="preserve"> </w:t>
      </w:r>
      <w:r>
        <w:rPr>
          <w:spacing w:val="-52"/>
          <w:w w:val="185"/>
          <w:position w:val="-2"/>
          <w:sz w:val="19"/>
        </w:rPr>
        <w:t>A.</w:t>
      </w:r>
      <w:r>
        <w:rPr>
          <w:spacing w:val="13"/>
          <w:w w:val="110"/>
          <w:sz w:val="19"/>
        </w:rPr>
        <w:t>信息沟通的有效与无效</w:t>
      </w:r>
    </w:p>
    <w:p>
      <w:pPr>
        <w:pStyle w:val="8"/>
        <w:numPr>
          <w:ilvl w:val="0"/>
          <w:numId w:val="6"/>
        </w:numPr>
        <w:tabs>
          <w:tab w:val="left" w:pos="805"/>
        </w:tabs>
        <w:spacing w:before="0" w:after="0" w:line="273" w:lineRule="exact"/>
        <w:ind w:left="804" w:right="0" w:hanging="361"/>
        <w:jc w:val="left"/>
        <w:rPr>
          <w:sz w:val="19"/>
        </w:rPr>
      </w:pPr>
      <w:r>
        <w:rPr>
          <w:spacing w:val="13"/>
          <w:sz w:val="19"/>
        </w:rPr>
        <w:t>沟通责任的清晰与模糊</w:t>
      </w:r>
    </w:p>
    <w:p>
      <w:pPr>
        <w:pStyle w:val="8"/>
        <w:numPr>
          <w:ilvl w:val="0"/>
          <w:numId w:val="6"/>
        </w:numPr>
        <w:tabs>
          <w:tab w:val="left" w:pos="810"/>
        </w:tabs>
        <w:spacing w:before="116" w:after="0" w:line="240" w:lineRule="auto"/>
        <w:ind w:left="809" w:right="0" w:hanging="362"/>
        <w:jc w:val="left"/>
        <w:rPr>
          <w:sz w:val="19"/>
        </w:rPr>
      </w:pPr>
      <w:r>
        <w:rPr>
          <w:spacing w:val="13"/>
          <w:sz w:val="19"/>
        </w:rPr>
        <w:t>各级行政部门之间的领导角色</w:t>
      </w:r>
    </w:p>
    <w:p>
      <w:pPr>
        <w:pStyle w:val="8"/>
        <w:numPr>
          <w:ilvl w:val="0"/>
          <w:numId w:val="6"/>
        </w:numPr>
        <w:tabs>
          <w:tab w:val="left" w:pos="820"/>
        </w:tabs>
        <w:spacing w:before="126" w:after="0" w:line="240" w:lineRule="auto"/>
        <w:ind w:left="819" w:right="0" w:hanging="369"/>
        <w:jc w:val="left"/>
        <w:rPr>
          <w:sz w:val="19"/>
        </w:rPr>
      </w:pPr>
      <w:r>
        <w:rPr>
          <w:spacing w:val="13"/>
          <w:sz w:val="19"/>
        </w:rPr>
        <w:t>视导与汇报的制度化与非制度化</w:t>
      </w:r>
    </w:p>
    <w:p>
      <w:pPr>
        <w:pStyle w:val="8"/>
        <w:numPr>
          <w:ilvl w:val="0"/>
          <w:numId w:val="6"/>
        </w:numPr>
        <w:tabs>
          <w:tab w:val="left" w:pos="812"/>
        </w:tabs>
        <w:spacing w:before="127" w:after="0" w:line="240" w:lineRule="auto"/>
        <w:ind w:left="811" w:right="0" w:hanging="364"/>
        <w:jc w:val="left"/>
        <w:rPr>
          <w:sz w:val="19"/>
        </w:rPr>
      </w:pPr>
      <w:r>
        <w:rPr>
          <w:spacing w:val="14"/>
          <w:sz w:val="19"/>
        </w:rPr>
        <w:t>不同层次不同类型的行政机构之间的协作与对抗</w:t>
      </w:r>
    </w:p>
    <w:p>
      <w:pPr>
        <w:pStyle w:val="2"/>
        <w:spacing w:before="256"/>
      </w:pPr>
      <w:r>
        <w:t>非选择题部分</w:t>
      </w:r>
    </w:p>
    <w:p>
      <w:pPr>
        <w:pStyle w:val="3"/>
        <w:spacing w:before="4"/>
        <w:ind w:left="0"/>
        <w:rPr>
          <w:sz w:val="10"/>
        </w:rPr>
      </w:pPr>
    </w:p>
    <w:p>
      <w:pPr>
        <w:pStyle w:val="3"/>
        <w:spacing w:before="125"/>
        <w:ind w:left="164"/>
      </w:pPr>
      <w:r>
        <w:rPr>
          <w:w w:val="115"/>
        </w:rPr>
        <w:t>注意事项</w:t>
      </w:r>
      <w:r>
        <w:rPr>
          <w:w w:val="185"/>
          <w:position w:val="1"/>
        </w:rPr>
        <w:t>:</w:t>
      </w:r>
    </w:p>
    <w:p>
      <w:pPr>
        <w:pStyle w:val="3"/>
        <w:spacing w:before="111"/>
        <w:ind w:left="583"/>
      </w:pPr>
      <w:r>
        <w:rPr>
          <w:spacing w:val="15"/>
          <w:w w:val="105"/>
        </w:rPr>
        <w:t>用黑色字迹的签字笔或钢笔将答案写在答题纸上</w:t>
      </w:r>
      <w:r>
        <w:rPr>
          <w:spacing w:val="-90"/>
          <w:w w:val="185"/>
          <w:position w:val="1"/>
        </w:rPr>
        <w:t>,</w:t>
      </w:r>
      <w:r>
        <w:rPr>
          <w:spacing w:val="15"/>
          <w:w w:val="105"/>
        </w:rPr>
        <w:t>不能答在试题卷上</w:t>
      </w:r>
      <w:r>
        <w:rPr>
          <w:w w:val="105"/>
          <w:position w:val="1"/>
        </w:rPr>
        <w:t>。</w:t>
      </w:r>
    </w:p>
    <w:p>
      <w:pPr>
        <w:pStyle w:val="3"/>
        <w:spacing w:before="2"/>
        <w:ind w:left="0"/>
        <w:rPr>
          <w:sz w:val="37"/>
        </w:rPr>
      </w:pPr>
    </w:p>
    <w:p>
      <w:pPr>
        <w:pStyle w:val="3"/>
        <w:ind w:left="164"/>
      </w:pPr>
      <w:r>
        <w:rPr>
          <w:spacing w:val="15"/>
          <w:w w:val="102"/>
        </w:rPr>
        <w:t>二</w:t>
      </w:r>
      <w:r>
        <w:rPr>
          <w:spacing w:val="-90"/>
          <w:w w:val="102"/>
          <w:position w:val="1"/>
        </w:rPr>
        <w:t>、</w:t>
      </w:r>
      <w:r>
        <w:rPr>
          <w:spacing w:val="14"/>
          <w:w w:val="102"/>
        </w:rPr>
        <w:t>名词解释题</w:t>
      </w:r>
      <w:r>
        <w:rPr>
          <w:spacing w:val="-86"/>
          <w:w w:val="204"/>
          <w:position w:val="1"/>
        </w:rPr>
        <w:t>(</w:t>
      </w:r>
      <w:r>
        <w:rPr>
          <w:spacing w:val="15"/>
          <w:w w:val="102"/>
        </w:rPr>
        <w:t>本大题共</w:t>
      </w:r>
      <w:r>
        <w:rPr>
          <w:rFonts w:ascii="Times New Roman" w:eastAsia="Times New Roman"/>
          <w:spacing w:val="15"/>
          <w:w w:val="204"/>
          <w:position w:val="-2"/>
        </w:rPr>
        <w:t>4</w:t>
      </w:r>
      <w:r>
        <w:rPr>
          <w:spacing w:val="15"/>
          <w:w w:val="102"/>
        </w:rPr>
        <w:t>小题</w:t>
      </w:r>
      <w:r>
        <w:rPr>
          <w:spacing w:val="-90"/>
          <w:w w:val="204"/>
          <w:position w:val="1"/>
        </w:rPr>
        <w:t>,</w:t>
      </w:r>
      <w:r>
        <w:rPr>
          <w:spacing w:val="15"/>
          <w:w w:val="102"/>
        </w:rPr>
        <w:t>每小题</w:t>
      </w:r>
      <w:r>
        <w:rPr>
          <w:rFonts w:ascii="Times New Roman" w:eastAsia="Times New Roman"/>
          <w:spacing w:val="15"/>
          <w:w w:val="204"/>
          <w:position w:val="-2"/>
        </w:rPr>
        <w:t>4</w:t>
      </w:r>
      <w:r>
        <w:rPr>
          <w:spacing w:val="15"/>
          <w:w w:val="102"/>
        </w:rPr>
        <w:t>分</w:t>
      </w:r>
      <w:r>
        <w:rPr>
          <w:spacing w:val="-90"/>
          <w:w w:val="204"/>
          <w:position w:val="1"/>
        </w:rPr>
        <w:t>,</w:t>
      </w:r>
      <w:r>
        <w:rPr>
          <w:spacing w:val="15"/>
          <w:w w:val="102"/>
        </w:rPr>
        <w:t>共</w:t>
      </w:r>
      <w:r>
        <w:rPr>
          <w:rFonts w:ascii="Times New Roman" w:eastAsia="Times New Roman"/>
          <w:spacing w:val="-90"/>
          <w:w w:val="204"/>
          <w:position w:val="-2"/>
        </w:rPr>
        <w:t>1</w:t>
      </w:r>
      <w:r>
        <w:rPr>
          <w:rFonts w:ascii="Times New Roman" w:eastAsia="Times New Roman"/>
          <w:spacing w:val="15"/>
          <w:w w:val="204"/>
          <w:position w:val="-2"/>
        </w:rPr>
        <w:t>6</w:t>
      </w:r>
      <w:r>
        <w:rPr>
          <w:spacing w:val="11"/>
          <w:w w:val="102"/>
        </w:rPr>
        <w:t>分</w:t>
      </w:r>
      <w:r>
        <w:rPr>
          <w:w w:val="204"/>
          <w:position w:val="1"/>
        </w:rPr>
        <w:t>)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51" w:after="0" w:line="240" w:lineRule="auto"/>
        <w:ind w:left="569" w:right="0" w:hanging="458"/>
        <w:jc w:val="left"/>
        <w:rPr>
          <w:sz w:val="19"/>
        </w:rPr>
      </w:pPr>
      <w:r>
        <w:rPr>
          <w:spacing w:val="10"/>
          <w:sz w:val="19"/>
        </w:rPr>
        <w:t>咨询者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8" w:after="0" w:line="240" w:lineRule="auto"/>
        <w:ind w:left="569" w:right="0" w:hanging="458"/>
        <w:jc w:val="left"/>
        <w:rPr>
          <w:sz w:val="19"/>
        </w:rPr>
      </w:pPr>
      <w:r>
        <w:rPr>
          <w:spacing w:val="11"/>
          <w:sz w:val="19"/>
        </w:rPr>
        <w:t>游戏环境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8" w:after="0" w:line="240" w:lineRule="auto"/>
        <w:ind w:left="569" w:right="0" w:hanging="458"/>
        <w:jc w:val="left"/>
        <w:rPr>
          <w:sz w:val="19"/>
        </w:rPr>
      </w:pPr>
      <w:r>
        <w:rPr>
          <w:spacing w:val="13"/>
          <w:sz w:val="19"/>
        </w:rPr>
        <w:t>学前教育教研工作的实质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8" w:after="0" w:line="240" w:lineRule="auto"/>
        <w:ind w:left="569" w:right="0" w:hanging="458"/>
        <w:jc w:val="left"/>
        <w:rPr>
          <w:sz w:val="19"/>
        </w:rPr>
      </w:pPr>
      <w:r>
        <w:rPr>
          <w:spacing w:val="13"/>
          <w:sz w:val="19"/>
        </w:rPr>
        <w:t>学前教育机构体制</w:t>
      </w:r>
    </w:p>
    <w:p>
      <w:pPr>
        <w:spacing w:after="0" w:line="240" w:lineRule="auto"/>
        <w:jc w:val="left"/>
        <w:rPr>
          <w:sz w:val="19"/>
        </w:rPr>
        <w:sectPr>
          <w:pgSz w:w="8780" w:h="13290"/>
          <w:pgMar w:top="40" w:right="100" w:bottom="340" w:left="40" w:header="0" w:footer="149" w:gutter="0"/>
        </w:sectPr>
      </w:pPr>
    </w:p>
    <w:p>
      <w:pPr>
        <w:pStyle w:val="3"/>
        <w:spacing w:before="102"/>
        <w:ind w:left="164"/>
      </w:pPr>
      <w:r>
        <w:rPr>
          <w:spacing w:val="15"/>
          <w:w w:val="102"/>
        </w:rPr>
        <w:t>三</w:t>
      </w:r>
      <w:r>
        <w:rPr>
          <w:spacing w:val="-90"/>
          <w:w w:val="102"/>
          <w:position w:val="1"/>
        </w:rPr>
        <w:t>、</w:t>
      </w:r>
      <w:r>
        <w:rPr>
          <w:spacing w:val="13"/>
          <w:w w:val="102"/>
        </w:rPr>
        <w:t>简答题</w:t>
      </w:r>
      <w:r>
        <w:rPr>
          <w:spacing w:val="-86"/>
          <w:w w:val="204"/>
          <w:position w:val="1"/>
        </w:rPr>
        <w:t>(</w:t>
      </w:r>
      <w:r>
        <w:rPr>
          <w:spacing w:val="15"/>
          <w:w w:val="102"/>
        </w:rPr>
        <w:t>本大题共</w:t>
      </w:r>
      <w:r>
        <w:rPr>
          <w:rFonts w:ascii="Times New Roman" w:eastAsia="Times New Roman"/>
          <w:spacing w:val="15"/>
          <w:w w:val="204"/>
          <w:position w:val="-2"/>
        </w:rPr>
        <w:t>5</w:t>
      </w:r>
      <w:r>
        <w:rPr>
          <w:spacing w:val="15"/>
          <w:w w:val="102"/>
        </w:rPr>
        <w:t>小题</w:t>
      </w:r>
      <w:r>
        <w:rPr>
          <w:spacing w:val="-90"/>
          <w:w w:val="204"/>
          <w:position w:val="1"/>
        </w:rPr>
        <w:t>,</w:t>
      </w:r>
      <w:r>
        <w:rPr>
          <w:spacing w:val="15"/>
          <w:w w:val="102"/>
        </w:rPr>
        <w:t>每小题</w:t>
      </w:r>
      <w:r>
        <w:rPr>
          <w:rFonts w:ascii="Times New Roman" w:eastAsia="Times New Roman"/>
          <w:spacing w:val="15"/>
          <w:w w:val="204"/>
          <w:position w:val="-2"/>
        </w:rPr>
        <w:t>7</w:t>
      </w:r>
      <w:r>
        <w:rPr>
          <w:spacing w:val="15"/>
          <w:w w:val="102"/>
        </w:rPr>
        <w:t>分</w:t>
      </w:r>
      <w:r>
        <w:rPr>
          <w:spacing w:val="-90"/>
          <w:w w:val="204"/>
          <w:position w:val="1"/>
        </w:rPr>
        <w:t>,</w:t>
      </w:r>
      <w:r>
        <w:rPr>
          <w:spacing w:val="15"/>
          <w:w w:val="102"/>
        </w:rPr>
        <w:t>共</w:t>
      </w:r>
      <w:r>
        <w:rPr>
          <w:rFonts w:ascii="Times New Roman" w:eastAsia="Times New Roman"/>
          <w:spacing w:val="-90"/>
          <w:w w:val="204"/>
          <w:position w:val="-2"/>
        </w:rPr>
        <w:t>3</w:t>
      </w:r>
      <w:r>
        <w:rPr>
          <w:rFonts w:ascii="Times New Roman" w:eastAsia="Times New Roman"/>
          <w:spacing w:val="15"/>
          <w:w w:val="204"/>
          <w:position w:val="-2"/>
        </w:rPr>
        <w:t>5</w:t>
      </w:r>
      <w:r>
        <w:rPr>
          <w:spacing w:val="11"/>
          <w:w w:val="102"/>
        </w:rPr>
        <w:t>分</w:t>
      </w:r>
      <w:r>
        <w:rPr>
          <w:w w:val="204"/>
          <w:position w:val="1"/>
        </w:rPr>
        <w:t>)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42" w:after="0" w:line="240" w:lineRule="auto"/>
        <w:ind w:left="569" w:right="0" w:hanging="458"/>
        <w:jc w:val="left"/>
        <w:rPr>
          <w:sz w:val="19"/>
        </w:rPr>
      </w:pPr>
      <w:r>
        <w:rPr>
          <w:spacing w:val="15"/>
          <w:sz w:val="19"/>
        </w:rPr>
        <w:t>学前教育机构物质环境设置的常见问题有哪些</w:t>
      </w:r>
      <w:r>
        <w:rPr>
          <w:position w:val="1"/>
          <w:sz w:val="19"/>
        </w:rPr>
        <w:t>?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0" w:after="0" w:line="240" w:lineRule="auto"/>
        <w:ind w:left="569" w:right="0" w:hanging="458"/>
        <w:jc w:val="left"/>
        <w:rPr>
          <w:sz w:val="19"/>
        </w:rPr>
      </w:pPr>
      <w:r>
        <w:rPr>
          <w:spacing w:val="15"/>
          <w:sz w:val="19"/>
        </w:rPr>
        <w:t>学前课程目标的诊断与咨询中应考虑哪些因素</w:t>
      </w:r>
      <w:r>
        <w:rPr>
          <w:position w:val="1"/>
          <w:sz w:val="19"/>
        </w:rPr>
        <w:t>?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0" w:after="0" w:line="240" w:lineRule="auto"/>
        <w:ind w:left="569" w:right="0" w:hanging="458"/>
        <w:jc w:val="left"/>
        <w:rPr>
          <w:sz w:val="19"/>
        </w:rPr>
      </w:pPr>
      <w:r>
        <w:rPr>
          <w:spacing w:val="15"/>
          <w:sz w:val="19"/>
        </w:rPr>
        <w:t>学前教育教研工作的要素有哪些</w:t>
      </w:r>
      <w:r>
        <w:rPr>
          <w:position w:val="1"/>
          <w:sz w:val="19"/>
        </w:rPr>
        <w:t>?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0" w:after="0" w:line="240" w:lineRule="auto"/>
        <w:ind w:left="569" w:right="0" w:hanging="458"/>
        <w:jc w:val="left"/>
        <w:rPr>
          <w:sz w:val="19"/>
        </w:rPr>
      </w:pPr>
      <w:r>
        <w:rPr>
          <w:spacing w:val="15"/>
          <w:sz w:val="19"/>
        </w:rPr>
        <w:t>学前教育教研工作中主要诊断与咨询教研成果的哪些方面</w:t>
      </w:r>
      <w:r>
        <w:rPr>
          <w:position w:val="1"/>
          <w:sz w:val="19"/>
        </w:rPr>
        <w:t>?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0" w:after="0" w:line="240" w:lineRule="auto"/>
        <w:ind w:left="569" w:right="0" w:hanging="458"/>
        <w:jc w:val="left"/>
        <w:rPr>
          <w:sz w:val="19"/>
        </w:rPr>
      </w:pPr>
      <w:r>
        <w:rPr>
          <w:spacing w:val="15"/>
          <w:sz w:val="19"/>
        </w:rPr>
        <w:t>学前教育机构体制诊断与咨询的基本要求有哪些</w:t>
      </w:r>
      <w:r>
        <w:rPr>
          <w:position w:val="1"/>
          <w:sz w:val="19"/>
        </w:rPr>
        <w:t>?</w:t>
      </w:r>
    </w:p>
    <w:p>
      <w:pPr>
        <w:pStyle w:val="3"/>
        <w:spacing w:before="130"/>
        <w:ind w:left="164"/>
      </w:pPr>
      <w:r>
        <w:rPr>
          <w:spacing w:val="15"/>
          <w:w w:val="102"/>
        </w:rPr>
        <w:t>四</w:t>
      </w:r>
      <w:r>
        <w:rPr>
          <w:spacing w:val="-90"/>
          <w:w w:val="102"/>
          <w:position w:val="1"/>
        </w:rPr>
        <w:t>、</w:t>
      </w:r>
      <w:r>
        <w:rPr>
          <w:spacing w:val="13"/>
          <w:w w:val="102"/>
        </w:rPr>
        <w:t>论述题</w:t>
      </w:r>
      <w:r>
        <w:rPr>
          <w:spacing w:val="-86"/>
          <w:w w:val="204"/>
          <w:position w:val="1"/>
        </w:rPr>
        <w:t>(</w:t>
      </w:r>
      <w:r>
        <w:rPr>
          <w:spacing w:val="15"/>
          <w:w w:val="102"/>
        </w:rPr>
        <w:t>本大题共</w:t>
      </w:r>
      <w:r>
        <w:rPr>
          <w:rFonts w:ascii="Times New Roman" w:eastAsia="Times New Roman"/>
          <w:spacing w:val="15"/>
          <w:w w:val="204"/>
          <w:position w:val="-2"/>
        </w:rPr>
        <w:t>2</w:t>
      </w:r>
      <w:r>
        <w:rPr>
          <w:spacing w:val="15"/>
          <w:w w:val="102"/>
        </w:rPr>
        <w:t>小题</w:t>
      </w:r>
      <w:r>
        <w:rPr>
          <w:spacing w:val="-90"/>
          <w:w w:val="204"/>
          <w:position w:val="1"/>
        </w:rPr>
        <w:t>,</w:t>
      </w:r>
      <w:r>
        <w:rPr>
          <w:spacing w:val="15"/>
          <w:w w:val="102"/>
        </w:rPr>
        <w:t>共</w:t>
      </w:r>
      <w:r>
        <w:rPr>
          <w:rFonts w:ascii="Times New Roman" w:eastAsia="Times New Roman"/>
          <w:spacing w:val="-90"/>
          <w:w w:val="204"/>
          <w:position w:val="-2"/>
        </w:rPr>
        <w:t>2</w:t>
      </w:r>
      <w:r>
        <w:rPr>
          <w:rFonts w:ascii="Times New Roman" w:eastAsia="Times New Roman"/>
          <w:spacing w:val="15"/>
          <w:w w:val="204"/>
          <w:position w:val="-2"/>
        </w:rPr>
        <w:t>9</w:t>
      </w:r>
      <w:r>
        <w:rPr>
          <w:spacing w:val="11"/>
          <w:w w:val="102"/>
        </w:rPr>
        <w:t>分</w:t>
      </w:r>
      <w:r>
        <w:rPr>
          <w:w w:val="204"/>
          <w:position w:val="1"/>
        </w:rPr>
        <w:t>)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42" w:after="0" w:line="240" w:lineRule="auto"/>
        <w:ind w:left="569" w:right="0" w:hanging="458"/>
        <w:jc w:val="left"/>
        <w:rPr>
          <w:sz w:val="19"/>
        </w:rPr>
      </w:pPr>
      <w:r>
        <w:rPr>
          <w:spacing w:val="15"/>
          <w:w w:val="102"/>
          <w:sz w:val="19"/>
        </w:rPr>
        <w:t>请结合实际</w:t>
      </w:r>
      <w:r>
        <w:rPr>
          <w:spacing w:val="-90"/>
          <w:w w:val="204"/>
          <w:position w:val="1"/>
          <w:sz w:val="19"/>
        </w:rPr>
        <w:t>,</w:t>
      </w:r>
      <w:r>
        <w:rPr>
          <w:spacing w:val="15"/>
          <w:w w:val="102"/>
          <w:sz w:val="19"/>
        </w:rPr>
        <w:t>分析学前教育教研工作中的各个要素的相互关系</w:t>
      </w:r>
      <w:r>
        <w:rPr>
          <w:spacing w:val="11"/>
          <w:w w:val="102"/>
          <w:position w:val="1"/>
          <w:sz w:val="19"/>
        </w:rPr>
        <w:t>。</w:t>
      </w:r>
      <w:r>
        <w:rPr>
          <w:spacing w:val="-138"/>
          <w:w w:val="204"/>
          <w:position w:val="1"/>
          <w:sz w:val="19"/>
        </w:rPr>
        <w:t>(</w:t>
      </w:r>
      <w:r>
        <w:rPr>
          <w:spacing w:val="-90"/>
          <w:w w:val="204"/>
          <w:position w:val="-2"/>
          <w:sz w:val="19"/>
        </w:rPr>
        <w:t>1</w:t>
      </w:r>
      <w:r>
        <w:rPr>
          <w:spacing w:val="15"/>
          <w:w w:val="204"/>
          <w:position w:val="-2"/>
          <w:sz w:val="19"/>
        </w:rPr>
        <w:t>4</w:t>
      </w:r>
      <w:r>
        <w:rPr>
          <w:spacing w:val="11"/>
          <w:w w:val="102"/>
          <w:sz w:val="19"/>
        </w:rPr>
        <w:t>分</w:t>
      </w:r>
      <w:r>
        <w:rPr>
          <w:w w:val="204"/>
          <w:position w:val="1"/>
          <w:sz w:val="19"/>
        </w:rPr>
        <w:t>)</w:t>
      </w:r>
    </w:p>
    <w:p>
      <w:pPr>
        <w:pStyle w:val="8"/>
        <w:numPr>
          <w:ilvl w:val="0"/>
          <w:numId w:val="5"/>
        </w:numPr>
        <w:tabs>
          <w:tab w:val="left" w:pos="570"/>
        </w:tabs>
        <w:spacing w:before="130" w:after="0" w:line="240" w:lineRule="auto"/>
        <w:ind w:left="569" w:right="0" w:hanging="458"/>
        <w:jc w:val="left"/>
        <w:rPr>
          <w:sz w:val="19"/>
        </w:rPr>
      </w:pPr>
      <w:bookmarkStart w:id="0" w:name="_GoBack"/>
      <w:bookmarkEnd w:id="0"/>
      <w:r>
        <w:rPr>
          <w:spacing w:val="15"/>
          <w:w w:val="102"/>
          <w:sz w:val="19"/>
        </w:rPr>
        <w:t>请结合实际</w:t>
      </w:r>
      <w:r>
        <w:rPr>
          <w:spacing w:val="-90"/>
          <w:w w:val="204"/>
          <w:position w:val="1"/>
          <w:sz w:val="19"/>
        </w:rPr>
        <w:t>,</w:t>
      </w:r>
      <w:r>
        <w:rPr>
          <w:spacing w:val="15"/>
          <w:w w:val="102"/>
          <w:sz w:val="19"/>
        </w:rPr>
        <w:t>分析学前教育机构信息环境开发中的常见问题及解决策略</w:t>
      </w:r>
      <w:r>
        <w:rPr>
          <w:spacing w:val="11"/>
          <w:w w:val="102"/>
          <w:position w:val="1"/>
          <w:sz w:val="19"/>
        </w:rPr>
        <w:t>。</w:t>
      </w:r>
      <w:r>
        <w:rPr>
          <w:spacing w:val="-138"/>
          <w:w w:val="204"/>
          <w:position w:val="1"/>
          <w:sz w:val="19"/>
        </w:rPr>
        <w:t>(</w:t>
      </w:r>
      <w:r>
        <w:rPr>
          <w:spacing w:val="-90"/>
          <w:w w:val="204"/>
          <w:position w:val="-2"/>
          <w:sz w:val="19"/>
        </w:rPr>
        <w:t>1</w:t>
      </w:r>
      <w:r>
        <w:rPr>
          <w:spacing w:val="15"/>
          <w:w w:val="204"/>
          <w:position w:val="-2"/>
          <w:sz w:val="19"/>
        </w:rPr>
        <w:t>5</w:t>
      </w:r>
      <w:r>
        <w:rPr>
          <w:spacing w:val="11"/>
          <w:w w:val="102"/>
          <w:sz w:val="19"/>
        </w:rPr>
        <w:t>分</w:t>
      </w:r>
      <w:r>
        <w:rPr>
          <w:w w:val="204"/>
          <w:position w:val="1"/>
          <w:sz w:val="19"/>
        </w:rPr>
        <w:t>)</w:t>
      </w:r>
    </w:p>
    <w:sectPr>
      <w:pgSz w:w="8780" w:h="13290"/>
      <w:pgMar w:top="60" w:right="100" w:bottom="500" w:left="40" w:header="0" w:footer="1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141.95pt;margin-top:638.05pt;height:26.55pt;width:200.15pt;mso-position-horizontal-relative:page;mso-position-vertical-relative:page;z-index:-251776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84"/>
                  <w:ind w:left="20"/>
                </w:pPr>
                <w:r>
                  <w:rPr>
                    <w:spacing w:val="7"/>
                    <w:w w:val="115"/>
                  </w:rPr>
                  <w:t>学前教育诊断与咨询试题 第</w:t>
                </w:r>
                <w:r>
                  <w:fldChar w:fldCharType="begin"/>
                </w:r>
                <w:r>
                  <w:rPr>
                    <w:w w:val="130"/>
                    <w:position w:val="-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1"/>
                    <w:w w:val="115"/>
                  </w:rPr>
                  <w:t>页</w:t>
                </w:r>
                <w:r>
                  <w:rPr>
                    <w:spacing w:val="-86"/>
                    <w:w w:val="130"/>
                    <w:position w:val="1"/>
                  </w:rPr>
                  <w:t>(</w:t>
                </w:r>
                <w:r>
                  <w:rPr>
                    <w:spacing w:val="32"/>
                    <w:w w:val="115"/>
                  </w:rPr>
                  <w:t>共</w:t>
                </w:r>
                <w:r>
                  <w:rPr>
                    <w:spacing w:val="15"/>
                    <w:w w:val="130"/>
                    <w:position w:val="-2"/>
                  </w:rPr>
                  <w:t>3</w:t>
                </w:r>
                <w:r>
                  <w:rPr>
                    <w:spacing w:val="11"/>
                    <w:w w:val="115"/>
                  </w:rPr>
                  <w:t>页</w:t>
                </w:r>
                <w:r>
                  <w:rPr>
                    <w:w w:val="130"/>
                    <w:position w:val="1"/>
                  </w:rPr>
                  <w:t>)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99.15pt;margin-top:639.6pt;height:25pt;width:40.55pt;mso-position-horizontal-relative:page;mso-position-vertical-relative:page;z-index:-251774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89"/>
                  <w:ind w:left="20"/>
                </w:pPr>
                <w:r>
                  <w:rPr>
                    <w:spacing w:val="-90"/>
                    <w:w w:val="204"/>
                  </w:rPr>
                  <w:t>0088</w:t>
                </w:r>
                <w:r>
                  <w:rPr>
                    <w:spacing w:val="-37"/>
                    <w:w w:val="204"/>
                  </w:rPr>
                  <w:t>5</w:t>
                </w:r>
                <w:r>
                  <w:rPr>
                    <w:w w:val="204"/>
                  </w:rPr>
                  <w:t>#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0"/>
      <w:numFmt w:val="decimal"/>
      <w:lvlText w:val="%1."/>
      <w:lvlJc w:val="left"/>
      <w:pPr>
        <w:ind w:left="459" w:hanging="458"/>
        <w:jc w:val="left"/>
      </w:pPr>
      <w:rPr>
        <w:rFonts w:hint="default" w:ascii="宋体" w:hAnsi="宋体" w:eastAsia="宋体" w:cs="宋体"/>
        <w:spacing w:val="-90"/>
        <w:w w:val="204"/>
        <w:position w:val="-2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77" w:hanging="45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45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13" w:hanging="45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1" w:hanging="45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8" w:hanging="45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6" w:hanging="45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84" w:hanging="45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02" w:hanging="458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upperLetter"/>
      <w:lvlText w:val="%1."/>
      <w:lvlJc w:val="left"/>
      <w:pPr>
        <w:ind w:left="699" w:hanging="361"/>
        <w:jc w:val="left"/>
      </w:pPr>
      <w:rPr>
        <w:rFonts w:hint="default" w:ascii="宋体" w:hAnsi="宋体" w:eastAsia="宋体" w:cs="宋体"/>
        <w:spacing w:val="-90"/>
        <w:w w:val="204"/>
        <w:position w:val="-2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93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7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1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5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68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2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6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0" w:hanging="36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64" w:hanging="353"/>
        <w:jc w:val="left"/>
      </w:pPr>
      <w:rPr>
        <w:rFonts w:hint="default" w:ascii="宋体" w:hAnsi="宋体" w:eastAsia="宋体" w:cs="宋体"/>
        <w:spacing w:val="-90"/>
        <w:w w:val="204"/>
        <w:position w:val="-2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0" w:hanging="3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17" w:hanging="3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95" w:hanging="3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72" w:hanging="3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50" w:hanging="3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27" w:hanging="3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05" w:hanging="3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82" w:hanging="353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64" w:hanging="353"/>
        <w:jc w:val="left"/>
      </w:pPr>
      <w:rPr>
        <w:rFonts w:hint="default" w:ascii="宋体" w:hAnsi="宋体" w:eastAsia="宋体" w:cs="宋体"/>
        <w:spacing w:val="-37"/>
        <w:w w:val="204"/>
        <w:position w:val="-2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7" w:hanging="3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55" w:hanging="3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03" w:hanging="3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1" w:hanging="3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98" w:hanging="3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6" w:hanging="3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94" w:hanging="3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2" w:hanging="353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2"/>
      <w:numFmt w:val="upperLetter"/>
      <w:lvlText w:val="%1."/>
      <w:lvlJc w:val="left"/>
      <w:pPr>
        <w:ind w:left="804" w:hanging="361"/>
        <w:jc w:val="left"/>
      </w:pPr>
      <w:rPr>
        <w:rFonts w:hint="default" w:ascii="宋体" w:hAnsi="宋体" w:eastAsia="宋体" w:cs="宋体"/>
        <w:spacing w:val="-90"/>
        <w:w w:val="204"/>
        <w:position w:val="-2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0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70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41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2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8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54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25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95" w:hanging="361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464" w:hanging="353"/>
        <w:jc w:val="left"/>
      </w:pPr>
      <w:rPr>
        <w:rFonts w:hint="default" w:ascii="宋体" w:hAnsi="宋体" w:eastAsia="宋体" w:cs="宋体"/>
        <w:spacing w:val="-90"/>
        <w:w w:val="204"/>
        <w:position w:val="-2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0" w:hanging="3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0" w:hanging="3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27" w:hanging="3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14" w:hanging="3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01" w:hanging="3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3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76" w:hanging="3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63" w:hanging="35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F5E4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54" w:right="1696"/>
      <w:jc w:val="center"/>
      <w:outlineLvl w:val="1"/>
    </w:pPr>
    <w:rPr>
      <w:rFonts w:ascii="宋体" w:hAnsi="宋体" w:eastAsia="宋体" w:cs="宋体"/>
      <w:sz w:val="26"/>
      <w:szCs w:val="26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69"/>
    </w:pPr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69" w:hanging="45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2020-10-27T12:32:00Z</dcterms:created>
  <dc:creator>作者</dc:creator>
  <cp:keywords>关键字</cp:keywords>
  <cp:lastModifiedBy>~我在远方</cp:lastModifiedBy>
  <dcterms:modified xsi:type="dcterms:W3CDTF">2020-10-27T12:36:11Z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