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45"/>
        <w:ind w:left="118"/>
      </w:pPr>
      <w:r>
        <w:rPr>
          <w:w w:val="105"/>
        </w:rPr>
        <w:t>机密 绎 考试结束前</w:t>
      </w:r>
    </w:p>
    <w:p>
      <w:pPr>
        <w:spacing w:before="87"/>
        <w:ind w:left="1752" w:right="1752" w:firstLine="0"/>
        <w:jc w:val="center"/>
        <w:rPr>
          <w:sz w:val="29"/>
        </w:rPr>
      </w:pPr>
      <w:r>
        <w:rPr>
          <w:sz w:val="29"/>
        </w:rPr>
        <w:t>浙江省 2020 年 8 月高等教育自学考试</w:t>
      </w:r>
    </w:p>
    <w:p>
      <w:pPr>
        <w:pStyle w:val="2"/>
        <w:spacing w:before="71"/>
        <w:ind w:left="3272"/>
      </w:pPr>
      <w:r>
        <w:pict>
          <v:shape id="_x0000_s1026" o:spid="_x0000_s1026" o:spt="202" type="#_x0000_t202" style="position:absolute;left:0pt;margin-left:146.65pt;margin-top:5.35pt;height:23.2pt;width:19.7pt;mso-position-horizontal-relative:page;z-index:-25181900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before="0" w:line="463" w:lineRule="exact"/>
                    <w:ind w:left="0" w:right="0" w:firstLine="0"/>
                    <w:jc w:val="left"/>
                    <w:rPr>
                      <w:sz w:val="39"/>
                    </w:rPr>
                  </w:pPr>
                  <w:r>
                    <w:rPr>
                      <w:w w:val="101"/>
                      <w:sz w:val="39"/>
                    </w:rPr>
                    <w:t>印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1862455</wp:posOffset>
            </wp:positionH>
            <wp:positionV relativeFrom="paragraph">
              <wp:posOffset>84455</wp:posOffset>
            </wp:positionV>
            <wp:extent cx="250190" cy="2501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刷色彩学试题</w:t>
      </w:r>
    </w:p>
    <w:p>
      <w:pPr>
        <w:pStyle w:val="3"/>
        <w:spacing w:before="73"/>
        <w:ind w:left="3342" w:right="0"/>
        <w:jc w:val="left"/>
        <w:rPr>
          <w:rFonts w:ascii="Times New Roman" w:eastAsia="Times New Roman"/>
        </w:rPr>
      </w:pPr>
      <w:r>
        <w:t>课程代码:</w:t>
      </w:r>
      <w:r>
        <w:rPr>
          <w:rFonts w:ascii="Times New Roman" w:eastAsia="Times New Roman"/>
        </w:rPr>
        <w:t>02493</w:t>
      </w:r>
    </w:p>
    <w:p>
      <w:pPr>
        <w:pStyle w:val="4"/>
        <w:spacing w:before="266"/>
        <w:ind w:left="538"/>
      </w:pPr>
      <w:r>
        <w:t>请考生按规定用笔将所有试题的答案涂</w:t>
      </w:r>
      <w:r>
        <w:rPr>
          <w:w w:val="80"/>
        </w:rPr>
        <w:t>、</w:t>
      </w:r>
      <w:r>
        <w:t>写在答题纸上</w:t>
      </w:r>
      <w:r>
        <w:rPr>
          <w:w w:val="80"/>
        </w:rPr>
        <w:t>。</w:t>
      </w:r>
    </w:p>
    <w:p>
      <w:pPr>
        <w:pStyle w:val="3"/>
        <w:spacing w:before="246"/>
      </w:pPr>
      <w:r>
        <w:t>选择题部分</w:t>
      </w:r>
    </w:p>
    <w:p>
      <w:pPr>
        <w:pStyle w:val="4"/>
        <w:spacing w:before="7"/>
        <w:ind w:left="0"/>
        <w:rPr>
          <w:sz w:val="9"/>
        </w:rPr>
      </w:pPr>
    </w:p>
    <w:p>
      <w:pPr>
        <w:pStyle w:val="4"/>
        <w:spacing w:before="132"/>
        <w:ind w:left="118"/>
      </w:pPr>
      <w:r>
        <w:rPr>
          <w:w w:val="105"/>
        </w:rPr>
        <w:t>注意事项:</w:t>
      </w:r>
    </w:p>
    <w:p>
      <w:pPr>
        <w:pStyle w:val="9"/>
        <w:numPr>
          <w:ilvl w:val="0"/>
          <w:numId w:val="1"/>
        </w:numPr>
        <w:tabs>
          <w:tab w:val="left" w:pos="814"/>
        </w:tabs>
        <w:spacing w:before="114" w:after="0" w:line="343" w:lineRule="auto"/>
        <w:ind w:left="118" w:right="116" w:firstLine="405"/>
        <w:jc w:val="left"/>
        <w:rPr>
          <w:sz w:val="20"/>
        </w:rPr>
      </w:pPr>
      <w:r>
        <w:rPr>
          <w:spacing w:val="2"/>
          <w:sz w:val="20"/>
        </w:rPr>
        <w:t>答题前,考生务必将自己的考试课程名称</w:t>
      </w:r>
      <w:r>
        <w:rPr>
          <w:w w:val="80"/>
          <w:sz w:val="20"/>
        </w:rPr>
        <w:t>、</w:t>
      </w:r>
      <w:r>
        <w:rPr>
          <w:spacing w:val="3"/>
          <w:sz w:val="20"/>
        </w:rPr>
        <w:t>姓名</w:t>
      </w:r>
      <w:r>
        <w:rPr>
          <w:w w:val="80"/>
          <w:sz w:val="20"/>
        </w:rPr>
        <w:t>、</w:t>
      </w:r>
      <w:r>
        <w:rPr>
          <w:spacing w:val="2"/>
          <w:sz w:val="20"/>
        </w:rPr>
        <w:t>准考证号用黑色字迹的签字笔或钢笔</w:t>
      </w:r>
      <w:r>
        <w:rPr>
          <w:spacing w:val="3"/>
          <w:sz w:val="20"/>
        </w:rPr>
        <w:t>填写在答题纸规定的位置上</w:t>
      </w:r>
      <w:r>
        <w:rPr>
          <w:w w:val="80"/>
          <w:sz w:val="20"/>
        </w:rPr>
        <w:t>。</w:t>
      </w:r>
    </w:p>
    <w:p>
      <w:pPr>
        <w:pStyle w:val="9"/>
        <w:numPr>
          <w:ilvl w:val="0"/>
          <w:numId w:val="1"/>
        </w:numPr>
        <w:tabs>
          <w:tab w:val="left" w:pos="816"/>
        </w:tabs>
        <w:spacing w:before="3" w:after="0" w:line="343" w:lineRule="auto"/>
        <w:ind w:left="118" w:right="116" w:firstLine="407"/>
        <w:jc w:val="left"/>
        <w:rPr>
          <w:sz w:val="20"/>
        </w:rPr>
      </w:pPr>
      <w:r>
        <w:rPr>
          <w:spacing w:val="-2"/>
          <w:sz w:val="20"/>
        </w:rPr>
        <w:t xml:space="preserve">每小题选出答案后,用 </w:t>
      </w:r>
      <w:r>
        <w:rPr>
          <w:spacing w:val="5"/>
          <w:sz w:val="20"/>
        </w:rPr>
        <w:t>2B</w:t>
      </w:r>
      <w:r>
        <w:rPr>
          <w:sz w:val="20"/>
        </w:rPr>
        <w:t xml:space="preserve"> 铅笔把答题纸上对应题目的答案标号涂黑</w:t>
      </w:r>
      <w:r>
        <w:rPr>
          <w:spacing w:val="2"/>
          <w:w w:val="85"/>
          <w:sz w:val="20"/>
        </w:rPr>
        <w:t xml:space="preserve">。 </w:t>
      </w:r>
      <w:r>
        <w:rPr>
          <w:spacing w:val="2"/>
          <w:sz w:val="20"/>
        </w:rPr>
        <w:t>如需改动,用橡</w:t>
      </w:r>
      <w:r>
        <w:rPr>
          <w:spacing w:val="2"/>
          <w:w w:val="105"/>
          <w:sz w:val="20"/>
        </w:rPr>
        <w:t>皮擦干净后,再选涂其他答案标号</w:t>
      </w:r>
      <w:r>
        <w:rPr>
          <w:spacing w:val="7"/>
          <w:w w:val="85"/>
          <w:sz w:val="20"/>
        </w:rPr>
        <w:t xml:space="preserve">。 </w:t>
      </w:r>
      <w:r>
        <w:rPr>
          <w:spacing w:val="3"/>
          <w:w w:val="105"/>
          <w:sz w:val="20"/>
        </w:rPr>
        <w:t>不能答在试题卷上</w:t>
      </w:r>
      <w:r>
        <w:rPr>
          <w:w w:val="85"/>
          <w:sz w:val="20"/>
        </w:rPr>
        <w:t>。</w:t>
      </w:r>
    </w:p>
    <w:p>
      <w:pPr>
        <w:pStyle w:val="4"/>
        <w:spacing w:before="369"/>
        <w:ind w:left="118"/>
      </w:pPr>
      <w:r>
        <w:rPr>
          <w:w w:val="105"/>
        </w:rPr>
        <w:t>一</w:t>
      </w:r>
      <w:r>
        <w:rPr>
          <w:w w:val="85"/>
        </w:rPr>
        <w:t>、</w:t>
      </w:r>
      <w:r>
        <w:rPr>
          <w:w w:val="105"/>
        </w:rPr>
        <w:t xml:space="preserve">单项选择题( 本大题共 </w:t>
      </w:r>
      <w:r>
        <w:rPr>
          <w:rFonts w:ascii="Times New Roman" w:eastAsia="Times New Roman"/>
          <w:w w:val="105"/>
        </w:rPr>
        <w:t xml:space="preserve">10 </w:t>
      </w:r>
      <w:r>
        <w:rPr>
          <w:w w:val="105"/>
        </w:rPr>
        <w:t xml:space="preserve">小题,每小题 </w:t>
      </w:r>
      <w:r>
        <w:rPr>
          <w:rFonts w:ascii="Times New Roman" w:eastAsia="Times New Roman"/>
          <w:w w:val="105"/>
        </w:rPr>
        <w:t xml:space="preserve">2 </w:t>
      </w:r>
      <w:r>
        <w:rPr>
          <w:w w:val="105"/>
        </w:rPr>
        <w:t xml:space="preserve">分,共 </w:t>
      </w:r>
      <w:r>
        <w:rPr>
          <w:rFonts w:ascii="Times New Roman" w:eastAsia="Times New Roman"/>
          <w:w w:val="105"/>
        </w:rPr>
        <w:t xml:space="preserve">20 </w:t>
      </w:r>
      <w:r>
        <w:rPr>
          <w:w w:val="105"/>
        </w:rPr>
        <w:t>分)</w:t>
      </w:r>
    </w:p>
    <w:p>
      <w:pPr>
        <w:pStyle w:val="4"/>
        <w:spacing w:line="408" w:lineRule="auto"/>
        <w:ind w:left="433" w:right="116"/>
      </w:pPr>
      <w:r>
        <w:t>在每小题列出的四个备选项中只有一个是符合题目要求的,请将其选出并将</w:t>
      </w:r>
      <w:r>
        <w:rPr>
          <w:w w:val="80"/>
        </w:rPr>
        <w:t xml:space="preserve">“ </w:t>
      </w:r>
      <w:r>
        <w:t>答题纸</w:t>
      </w:r>
      <w:r>
        <w:rPr>
          <w:w w:val="80"/>
        </w:rPr>
        <w:t>冶</w:t>
      </w:r>
      <w:r>
        <w:t>的相应代码涂黑</w:t>
      </w:r>
      <w:r>
        <w:rPr>
          <w:w w:val="80"/>
        </w:rPr>
        <w:t xml:space="preserve">。 </w:t>
      </w:r>
      <w:r>
        <w:t>错涂</w:t>
      </w:r>
      <w:r>
        <w:rPr>
          <w:w w:val="80"/>
        </w:rPr>
        <w:t>、</w:t>
      </w:r>
      <w:r>
        <w:t>多涂或未涂均无分</w:t>
      </w:r>
      <w:r>
        <w:rPr>
          <w:w w:val="80"/>
        </w:rPr>
        <w:t>。</w:t>
      </w:r>
    </w:p>
    <w:p>
      <w:pPr>
        <w:pStyle w:val="9"/>
        <w:numPr>
          <w:ilvl w:val="0"/>
          <w:numId w:val="2"/>
        </w:numPr>
        <w:tabs>
          <w:tab w:val="left" w:pos="327"/>
        </w:tabs>
        <w:spacing w:before="0" w:after="0" w:line="240" w:lineRule="auto"/>
        <w:ind w:left="326" w:right="0" w:hanging="220"/>
        <w:jc w:val="left"/>
        <w:rPr>
          <w:sz w:val="20"/>
        </w:rPr>
      </w:pPr>
      <w:r>
        <w:rPr>
          <w:spacing w:val="1"/>
          <w:w w:val="105"/>
          <w:sz w:val="20"/>
        </w:rPr>
        <w:t>暗室工作人员,进出暗室时戴红色眼镜是为了</w:t>
      </w:r>
    </w:p>
    <w:p>
      <w:pPr>
        <w:pStyle w:val="4"/>
        <w:tabs>
          <w:tab w:val="left" w:pos="4310"/>
        </w:tabs>
        <w:spacing w:before="180"/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避免暗适应反复发</w:t>
      </w:r>
      <w:r>
        <w:rPr>
          <w:w w:val="102"/>
        </w:rPr>
        <w:t>生</w:t>
      </w:r>
      <w:r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过滤红色</w:t>
      </w:r>
      <w:r>
        <w:rPr>
          <w:w w:val="102"/>
        </w:rPr>
        <w:t>光</w:t>
      </w:r>
    </w:p>
    <w:p>
      <w:pPr>
        <w:pStyle w:val="4"/>
        <w:tabs>
          <w:tab w:val="left" w:pos="4310"/>
        </w:tabs>
        <w:ind w:left="326"/>
      </w:pP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防止光线变化刺</w:t>
      </w:r>
      <w:r>
        <w:rPr>
          <w:w w:val="102"/>
        </w:rPr>
        <w:t>眼</w:t>
      </w:r>
      <w:r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更容易看清楚物体颜</w:t>
      </w:r>
      <w:r>
        <w:rPr>
          <w:w w:val="102"/>
        </w:rPr>
        <w:t>色</w:t>
      </w:r>
    </w:p>
    <w:p>
      <w:pPr>
        <w:pStyle w:val="9"/>
        <w:numPr>
          <w:ilvl w:val="0"/>
          <w:numId w:val="2"/>
        </w:numPr>
        <w:tabs>
          <w:tab w:val="left" w:pos="327"/>
          <w:tab w:val="left" w:pos="4182"/>
        </w:tabs>
        <w:spacing w:before="180" w:after="0" w:line="240" w:lineRule="auto"/>
        <w:ind w:left="326" w:right="0" w:hanging="220"/>
        <w:jc w:val="left"/>
        <w:rPr>
          <w:sz w:val="20"/>
        </w:rPr>
      </w:pPr>
      <w:r>
        <w:rPr>
          <w:spacing w:val="3"/>
          <w:w w:val="105"/>
          <w:sz w:val="20"/>
        </w:rPr>
        <w:t>某一颜色编号</w:t>
      </w:r>
      <w:r>
        <w:rPr>
          <w:w w:val="105"/>
          <w:sz w:val="20"/>
        </w:rPr>
        <w:t>为</w:t>
      </w:r>
      <w:r>
        <w:rPr>
          <w:spacing w:val="-73"/>
          <w:w w:val="105"/>
          <w:sz w:val="20"/>
        </w:rPr>
        <w:t xml:space="preserve"> </w:t>
      </w:r>
      <w:r>
        <w:rPr>
          <w:w w:val="105"/>
          <w:sz w:val="20"/>
        </w:rPr>
        <w:t>6Y5</w:t>
      </w:r>
      <w:r>
        <w:rPr>
          <w:spacing w:val="-78"/>
          <w:w w:val="105"/>
          <w:sz w:val="20"/>
        </w:rPr>
        <w:t xml:space="preserve"> </w:t>
      </w:r>
      <w:r>
        <w:rPr>
          <w:w w:val="75"/>
          <w:sz w:val="20"/>
        </w:rPr>
        <w:t>/</w:t>
      </w:r>
      <w:r>
        <w:rPr>
          <w:spacing w:val="-51"/>
          <w:w w:val="75"/>
          <w:sz w:val="20"/>
        </w:rPr>
        <w:t xml:space="preserve"> </w:t>
      </w:r>
      <w:r>
        <w:rPr>
          <w:spacing w:val="6"/>
          <w:w w:val="105"/>
          <w:sz w:val="20"/>
        </w:rPr>
        <w:t>6,</w:t>
      </w:r>
      <w:r>
        <w:rPr>
          <w:spacing w:val="3"/>
          <w:w w:val="105"/>
          <w:sz w:val="20"/>
        </w:rPr>
        <w:t>该颜色属</w:t>
      </w:r>
      <w:r>
        <w:rPr>
          <w:spacing w:val="11"/>
          <w:w w:val="105"/>
          <w:sz w:val="20"/>
        </w:rPr>
        <w:t>于</w:t>
      </w:r>
      <w:r>
        <w:rPr>
          <w:spacing w:val="11"/>
          <w:w w:val="105"/>
          <w:sz w:val="20"/>
          <w:u w:val="single" w:color="231F20"/>
        </w:rPr>
        <w:t xml:space="preserve"> </w:t>
      </w:r>
      <w:r>
        <w:rPr>
          <w:spacing w:val="11"/>
          <w:w w:val="105"/>
          <w:sz w:val="20"/>
          <w:u w:val="single" w:color="231F20"/>
        </w:rPr>
        <w:tab/>
      </w:r>
      <w:r>
        <w:rPr>
          <w:spacing w:val="3"/>
          <w:w w:val="105"/>
          <w:sz w:val="20"/>
        </w:rPr>
        <w:t>颜色系统标注法</w:t>
      </w:r>
      <w:r>
        <w:rPr>
          <w:w w:val="75"/>
          <w:sz w:val="20"/>
        </w:rPr>
        <w:t>。</w:t>
      </w:r>
    </w:p>
    <w:p>
      <w:pPr>
        <w:pStyle w:val="4"/>
        <w:tabs>
          <w:tab w:val="left" w:pos="4310"/>
        </w:tabs>
        <w:spacing w:before="178"/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w w:val="125"/>
        </w:rPr>
        <w:t>C</w:t>
      </w:r>
      <w:r>
        <w:rPr>
          <w:spacing w:val="-1"/>
          <w:w w:val="160"/>
        </w:rPr>
        <w:t>M</w:t>
      </w:r>
      <w:r>
        <w:rPr>
          <w:spacing w:val="-2"/>
          <w:w w:val="137"/>
        </w:rPr>
        <w:t>Y</w:t>
      </w:r>
      <w:r>
        <w:rPr>
          <w:w w:val="137"/>
        </w:rPr>
        <w:t>K</w:t>
      </w:r>
      <w:r>
        <w:rPr>
          <w:spacing w:val="-44"/>
        </w:rPr>
        <w:t xml:space="preserve"> </w:t>
      </w:r>
      <w:r>
        <w:rPr>
          <w:spacing w:val="3"/>
          <w:w w:val="102"/>
        </w:rPr>
        <w:t>颜色系</w:t>
      </w:r>
      <w:r>
        <w:rPr>
          <w:w w:val="102"/>
        </w:rPr>
        <w:t>统</w:t>
      </w:r>
      <w:r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自然颜色系</w:t>
      </w:r>
      <w:r>
        <w:rPr>
          <w:w w:val="102"/>
        </w:rPr>
        <w:t>统</w:t>
      </w:r>
    </w:p>
    <w:p>
      <w:pPr>
        <w:pStyle w:val="4"/>
        <w:tabs>
          <w:tab w:val="left" w:pos="4310"/>
        </w:tabs>
        <w:ind w:left="326"/>
      </w:pP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孟塞尔颜</w:t>
      </w:r>
      <w:r>
        <w:rPr>
          <w:w w:val="102"/>
        </w:rPr>
        <w:t>色</w:t>
      </w:r>
      <w:r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-2"/>
          <w:w w:val="137"/>
        </w:rPr>
        <w:t>RG</w:t>
      </w:r>
      <w:r>
        <w:rPr>
          <w:w w:val="125"/>
        </w:rPr>
        <w:t>B</w:t>
      </w:r>
      <w:r>
        <w:rPr>
          <w:spacing w:val="-42"/>
        </w:rPr>
        <w:t xml:space="preserve"> </w:t>
      </w:r>
      <w:r>
        <w:rPr>
          <w:spacing w:val="3"/>
          <w:w w:val="102"/>
        </w:rPr>
        <w:t>颜色系</w:t>
      </w:r>
      <w:r>
        <w:rPr>
          <w:w w:val="102"/>
        </w:rPr>
        <w:t>统</w:t>
      </w:r>
    </w:p>
    <w:p>
      <w:pPr>
        <w:pStyle w:val="9"/>
        <w:numPr>
          <w:ilvl w:val="0"/>
          <w:numId w:val="2"/>
        </w:numPr>
        <w:tabs>
          <w:tab w:val="left" w:pos="327"/>
        </w:tabs>
        <w:spacing w:before="180" w:after="0" w:line="240" w:lineRule="auto"/>
        <w:ind w:left="326" w:right="0" w:hanging="220"/>
        <w:jc w:val="left"/>
        <w:rPr>
          <w:sz w:val="20"/>
        </w:rPr>
      </w:pPr>
      <w:r>
        <w:rPr>
          <w:spacing w:val="1"/>
          <w:w w:val="105"/>
          <w:sz w:val="20"/>
        </w:rPr>
        <w:t>四色印刷中,一般把主色调的加网角度放在</w:t>
      </w:r>
    </w:p>
    <w:p>
      <w:pPr>
        <w:pStyle w:val="4"/>
        <w:tabs>
          <w:tab w:val="left" w:pos="2424"/>
          <w:tab w:val="left" w:pos="4310"/>
          <w:tab w:val="left" w:pos="6197"/>
        </w:tabs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59"/>
        </w:rPr>
        <w:t xml:space="preserve"> </w:t>
      </w:r>
      <w:r>
        <w:rPr>
          <w:w w:val="102"/>
        </w:rPr>
        <w:t>45</w:t>
      </w:r>
      <w:r>
        <w:rPr>
          <w:spacing w:val="-36"/>
        </w:rPr>
        <w:t xml:space="preserve"> </w:t>
      </w:r>
      <w:r>
        <w:rPr>
          <w:w w:val="102"/>
        </w:rPr>
        <w:t>度</w:t>
      </w:r>
      <w:r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59"/>
        </w:rPr>
        <w:t xml:space="preserve"> </w:t>
      </w:r>
      <w:r>
        <w:rPr>
          <w:w w:val="102"/>
        </w:rPr>
        <w:t>30</w:t>
      </w:r>
      <w:r>
        <w:rPr>
          <w:spacing w:val="-36"/>
        </w:rPr>
        <w:t xml:space="preserve"> </w:t>
      </w:r>
      <w:r>
        <w:rPr>
          <w:w w:val="102"/>
        </w:rPr>
        <w:t>度</w:t>
      </w:r>
      <w:r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59"/>
        </w:rPr>
        <w:t xml:space="preserve"> </w:t>
      </w:r>
      <w:r>
        <w:rPr>
          <w:w w:val="102"/>
        </w:rPr>
        <w:t>20</w:t>
      </w:r>
      <w:r>
        <w:rPr>
          <w:spacing w:val="-36"/>
        </w:rPr>
        <w:t xml:space="preserve"> </w:t>
      </w:r>
      <w:r>
        <w:rPr>
          <w:w w:val="102"/>
        </w:rPr>
        <w:t>度</w:t>
      </w:r>
      <w:r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59"/>
        </w:rPr>
        <w:t xml:space="preserve"> </w:t>
      </w:r>
      <w:r>
        <w:rPr>
          <w:w w:val="102"/>
        </w:rPr>
        <w:t>15</w:t>
      </w:r>
      <w:r>
        <w:rPr>
          <w:spacing w:val="-36"/>
        </w:rPr>
        <w:t xml:space="preserve"> </w:t>
      </w:r>
      <w:r>
        <w:rPr>
          <w:w w:val="102"/>
        </w:rPr>
        <w:t>度</w:t>
      </w:r>
    </w:p>
    <w:p>
      <w:pPr>
        <w:pStyle w:val="9"/>
        <w:numPr>
          <w:ilvl w:val="0"/>
          <w:numId w:val="2"/>
        </w:numPr>
        <w:tabs>
          <w:tab w:val="left" w:pos="327"/>
        </w:tabs>
        <w:spacing w:before="180" w:after="0" w:line="240" w:lineRule="auto"/>
        <w:ind w:left="326" w:right="0" w:hanging="220"/>
        <w:jc w:val="left"/>
        <w:rPr>
          <w:sz w:val="20"/>
        </w:rPr>
      </w:pPr>
      <w:r>
        <w:rPr>
          <w:spacing w:val="-5"/>
          <w:w w:val="105"/>
          <w:sz w:val="20"/>
        </w:rPr>
        <w:t xml:space="preserve">已知两个色样,其中 </w:t>
      </w:r>
      <w:r>
        <w:rPr>
          <w:w w:val="105"/>
          <w:sz w:val="20"/>
        </w:rPr>
        <w:t>b1-b2</w:t>
      </w:r>
      <w:r>
        <w:rPr>
          <w:spacing w:val="-34"/>
          <w:w w:val="105"/>
          <w:sz w:val="20"/>
        </w:rPr>
        <w:t xml:space="preserve"> = -</w:t>
      </w:r>
      <w:r>
        <w:rPr>
          <w:spacing w:val="5"/>
          <w:w w:val="105"/>
          <w:sz w:val="20"/>
        </w:rPr>
        <w:t>1</w:t>
      </w:r>
      <w:r>
        <w:rPr>
          <w:spacing w:val="-5"/>
          <w:w w:val="105"/>
          <w:sz w:val="20"/>
        </w:rPr>
        <w:t xml:space="preserve">,则可以推断出,色样 </w:t>
      </w:r>
      <w:r>
        <w:rPr>
          <w:w w:val="105"/>
          <w:sz w:val="20"/>
        </w:rPr>
        <w:t>1</w:t>
      </w:r>
      <w:r>
        <w:rPr>
          <w:spacing w:val="-21"/>
          <w:w w:val="105"/>
          <w:sz w:val="20"/>
        </w:rPr>
        <w:t xml:space="preserve"> 比色样 </w:t>
      </w:r>
      <w:r>
        <w:rPr>
          <w:w w:val="105"/>
          <w:sz w:val="20"/>
        </w:rPr>
        <w:t>2</w:t>
      </w:r>
    </w:p>
    <w:p>
      <w:pPr>
        <w:pStyle w:val="4"/>
        <w:tabs>
          <w:tab w:val="left" w:pos="2424"/>
          <w:tab w:val="left" w:pos="4310"/>
          <w:tab w:val="left" w:pos="6197"/>
        </w:tabs>
        <w:spacing w:before="178"/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偏</w:t>
      </w:r>
      <w:r>
        <w:rPr>
          <w:w w:val="102"/>
        </w:rPr>
        <w:t>黄</w:t>
      </w:r>
      <w:r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偏</w:t>
      </w:r>
      <w:r>
        <w:rPr>
          <w:w w:val="102"/>
        </w:rPr>
        <w:t>绿</w:t>
      </w:r>
      <w:r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偏</w:t>
      </w:r>
      <w:r>
        <w:rPr>
          <w:w w:val="102"/>
        </w:rPr>
        <w:t>红</w:t>
      </w:r>
      <w:r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偏</w:t>
      </w:r>
      <w:r>
        <w:rPr>
          <w:w w:val="102"/>
        </w:rPr>
        <w:t>蓝</w:t>
      </w:r>
    </w:p>
    <w:p>
      <w:pPr>
        <w:pStyle w:val="9"/>
        <w:numPr>
          <w:ilvl w:val="0"/>
          <w:numId w:val="2"/>
        </w:numPr>
        <w:tabs>
          <w:tab w:val="left" w:pos="327"/>
        </w:tabs>
        <w:spacing w:before="181" w:after="0" w:line="240" w:lineRule="auto"/>
        <w:ind w:left="326" w:right="0" w:hanging="220"/>
        <w:jc w:val="left"/>
        <w:rPr>
          <w:sz w:val="20"/>
        </w:rPr>
      </w:pPr>
      <w:r>
        <w:rPr>
          <w:spacing w:val="1"/>
          <w:w w:val="105"/>
          <w:sz w:val="20"/>
        </w:rPr>
        <w:t>从光源光谱分布曲线的形状来看,常见光源的光谱分布大致有四种类型是连续光谱和</w:t>
      </w:r>
    </w:p>
    <w:p>
      <w:pPr>
        <w:pStyle w:val="4"/>
        <w:tabs>
          <w:tab w:val="left" w:pos="4310"/>
        </w:tabs>
        <w:spacing w:before="180"/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线状光谱</w:t>
      </w:r>
      <w:r>
        <w:rPr>
          <w:spacing w:val="1"/>
          <w:w w:val="51"/>
        </w:rPr>
        <w:t>、</w:t>
      </w:r>
      <w:r>
        <w:rPr>
          <w:spacing w:val="3"/>
          <w:w w:val="102"/>
        </w:rPr>
        <w:t>带状光谱</w:t>
      </w:r>
      <w:r>
        <w:rPr>
          <w:spacing w:val="1"/>
          <w:w w:val="51"/>
        </w:rPr>
        <w:t>、</w:t>
      </w:r>
      <w:r>
        <w:rPr>
          <w:spacing w:val="3"/>
          <w:w w:val="102"/>
        </w:rPr>
        <w:t>环状光</w:t>
      </w:r>
      <w:r>
        <w:rPr>
          <w:w w:val="102"/>
        </w:rPr>
        <w:t>谱</w:t>
      </w:r>
      <w:r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线状光谱</w:t>
      </w:r>
      <w:r>
        <w:rPr>
          <w:spacing w:val="1"/>
          <w:w w:val="51"/>
        </w:rPr>
        <w:t>、</w:t>
      </w:r>
      <w:r>
        <w:rPr>
          <w:spacing w:val="3"/>
          <w:w w:val="102"/>
        </w:rPr>
        <w:t>带状光谱</w:t>
      </w:r>
      <w:r>
        <w:rPr>
          <w:spacing w:val="1"/>
          <w:w w:val="51"/>
        </w:rPr>
        <w:t>、</w:t>
      </w:r>
      <w:r>
        <w:rPr>
          <w:spacing w:val="3"/>
          <w:w w:val="102"/>
        </w:rPr>
        <w:t>混合光</w:t>
      </w:r>
      <w:r>
        <w:rPr>
          <w:w w:val="102"/>
        </w:rPr>
        <w:t>谱</w:t>
      </w:r>
    </w:p>
    <w:p>
      <w:pPr>
        <w:pStyle w:val="4"/>
        <w:tabs>
          <w:tab w:val="left" w:pos="4310"/>
        </w:tabs>
        <w:ind w:left="326"/>
      </w:pP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线状光谱</w:t>
      </w:r>
      <w:r>
        <w:rPr>
          <w:spacing w:val="1"/>
          <w:w w:val="51"/>
        </w:rPr>
        <w:t>、</w:t>
      </w:r>
      <w:r>
        <w:rPr>
          <w:spacing w:val="3"/>
          <w:w w:val="102"/>
        </w:rPr>
        <w:t>点状光谱</w:t>
      </w:r>
      <w:r>
        <w:rPr>
          <w:spacing w:val="1"/>
          <w:w w:val="51"/>
        </w:rPr>
        <w:t>、</w:t>
      </w:r>
      <w:r>
        <w:rPr>
          <w:spacing w:val="3"/>
          <w:w w:val="102"/>
        </w:rPr>
        <w:t>混合光</w:t>
      </w:r>
      <w:r>
        <w:rPr>
          <w:w w:val="102"/>
        </w:rPr>
        <w:t>谱</w:t>
      </w:r>
      <w:r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点状光谱</w:t>
      </w:r>
      <w:r>
        <w:rPr>
          <w:spacing w:val="1"/>
          <w:w w:val="51"/>
        </w:rPr>
        <w:t>、</w:t>
      </w:r>
      <w:r>
        <w:rPr>
          <w:spacing w:val="3"/>
          <w:w w:val="102"/>
        </w:rPr>
        <w:t>环状光谱</w:t>
      </w:r>
      <w:r>
        <w:rPr>
          <w:spacing w:val="1"/>
          <w:w w:val="51"/>
        </w:rPr>
        <w:t>、</w:t>
      </w:r>
      <w:r>
        <w:rPr>
          <w:spacing w:val="3"/>
          <w:w w:val="102"/>
        </w:rPr>
        <w:t>混合光</w:t>
      </w:r>
      <w:r>
        <w:rPr>
          <w:w w:val="102"/>
        </w:rPr>
        <w:t>谱</w:t>
      </w:r>
    </w:p>
    <w:p>
      <w:pPr>
        <w:spacing w:after="0"/>
        <w:sectPr>
          <w:headerReference r:id="rId3" w:type="default"/>
          <w:footerReference r:id="rId4" w:type="default"/>
          <w:type w:val="continuous"/>
          <w:pgSz w:w="8780" w:h="13290"/>
          <w:pgMar w:top="20" w:right="80" w:bottom="360" w:left="80" w:header="720" w:footer="162" w:gutter="0"/>
          <w:pgNumType w:start="1"/>
        </w:sectPr>
      </w:pPr>
    </w:p>
    <w:p>
      <w:pPr>
        <w:pStyle w:val="9"/>
        <w:numPr>
          <w:ilvl w:val="0"/>
          <w:numId w:val="2"/>
        </w:numPr>
        <w:tabs>
          <w:tab w:val="left" w:pos="327"/>
        </w:tabs>
        <w:spacing w:before="145" w:after="0" w:line="240" w:lineRule="auto"/>
        <w:ind w:left="326" w:right="0" w:hanging="220"/>
        <w:jc w:val="left"/>
        <w:rPr>
          <w:sz w:val="20"/>
        </w:rPr>
      </w:pPr>
      <w:r>
        <w:rPr>
          <w:spacing w:val="-12"/>
          <w:w w:val="105"/>
          <w:sz w:val="20"/>
        </w:rPr>
        <w:t xml:space="preserve">目测网点成数时,在两粒方形网点( 阳图) 之间能放 </w:t>
      </w:r>
      <w:r>
        <w:rPr>
          <w:w w:val="105"/>
          <w:sz w:val="20"/>
        </w:rPr>
        <w:t>3</w:t>
      </w:r>
      <w:r>
        <w:rPr>
          <w:spacing w:val="-5"/>
          <w:w w:val="105"/>
          <w:sz w:val="20"/>
        </w:rPr>
        <w:t xml:space="preserve"> 粒同样大小的网点,则此网点为</w:t>
      </w:r>
    </w:p>
    <w:p>
      <w:pPr>
        <w:pStyle w:val="4"/>
        <w:tabs>
          <w:tab w:val="left" w:pos="2424"/>
          <w:tab w:val="left" w:pos="4310"/>
          <w:tab w:val="left" w:pos="6197"/>
        </w:tabs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59"/>
        </w:rPr>
        <w:t xml:space="preserve"> </w:t>
      </w:r>
      <w:r>
        <w:rPr>
          <w:w w:val="102"/>
        </w:rPr>
        <w:t>1</w:t>
      </w:r>
      <w:r>
        <w:rPr>
          <w:spacing w:val="-36"/>
        </w:rPr>
        <w:t xml:space="preserve"> </w:t>
      </w:r>
      <w:r>
        <w:rPr>
          <w:spacing w:val="3"/>
          <w:w w:val="102"/>
        </w:rPr>
        <w:t>成网</w:t>
      </w:r>
      <w:r>
        <w:rPr>
          <w:w w:val="102"/>
        </w:rPr>
        <w:t>点</w:t>
      </w:r>
      <w:r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59"/>
        </w:rPr>
        <w:t xml:space="preserve"> </w:t>
      </w:r>
      <w:r>
        <w:rPr>
          <w:w w:val="102"/>
        </w:rPr>
        <w:t>2</w:t>
      </w:r>
      <w:r>
        <w:rPr>
          <w:spacing w:val="-36"/>
        </w:rPr>
        <w:t xml:space="preserve"> </w:t>
      </w:r>
      <w:r>
        <w:rPr>
          <w:spacing w:val="3"/>
          <w:w w:val="102"/>
        </w:rPr>
        <w:t>成网</w:t>
      </w:r>
      <w:r>
        <w:rPr>
          <w:w w:val="102"/>
        </w:rPr>
        <w:t>点</w:t>
      </w:r>
      <w:r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59"/>
        </w:rPr>
        <w:t xml:space="preserve"> </w:t>
      </w:r>
      <w:r>
        <w:rPr>
          <w:w w:val="102"/>
        </w:rPr>
        <w:t>3</w:t>
      </w:r>
      <w:r>
        <w:rPr>
          <w:spacing w:val="-36"/>
        </w:rPr>
        <w:t xml:space="preserve"> </w:t>
      </w:r>
      <w:r>
        <w:rPr>
          <w:spacing w:val="3"/>
          <w:w w:val="102"/>
        </w:rPr>
        <w:t>成网</w:t>
      </w:r>
      <w:r>
        <w:rPr>
          <w:w w:val="102"/>
        </w:rPr>
        <w:t>点</w:t>
      </w:r>
      <w:r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59"/>
        </w:rPr>
        <w:t xml:space="preserve"> </w:t>
      </w:r>
      <w:r>
        <w:rPr>
          <w:w w:val="102"/>
        </w:rPr>
        <w:t>4</w:t>
      </w:r>
      <w:r>
        <w:rPr>
          <w:spacing w:val="-36"/>
        </w:rPr>
        <w:t xml:space="preserve"> </w:t>
      </w:r>
      <w:r>
        <w:rPr>
          <w:spacing w:val="3"/>
          <w:w w:val="102"/>
        </w:rPr>
        <w:t>成网</w:t>
      </w:r>
      <w:r>
        <w:rPr>
          <w:w w:val="102"/>
        </w:rPr>
        <w:t>点</w:t>
      </w:r>
    </w:p>
    <w:p>
      <w:pPr>
        <w:pStyle w:val="9"/>
        <w:numPr>
          <w:ilvl w:val="0"/>
          <w:numId w:val="2"/>
        </w:numPr>
        <w:tabs>
          <w:tab w:val="left" w:pos="327"/>
        </w:tabs>
        <w:spacing w:before="182" w:after="0" w:line="240" w:lineRule="auto"/>
        <w:ind w:left="326" w:right="0" w:hanging="220"/>
        <w:jc w:val="left"/>
        <w:rPr>
          <w:sz w:val="20"/>
        </w:rPr>
      </w:pPr>
      <w:r>
        <w:rPr>
          <w:spacing w:val="1"/>
          <w:w w:val="105"/>
          <w:sz w:val="20"/>
        </w:rPr>
        <w:t>在色光混合中,等量的红光和绿光混合呈</w:t>
      </w:r>
    </w:p>
    <w:p>
      <w:pPr>
        <w:pStyle w:val="4"/>
        <w:tabs>
          <w:tab w:val="left" w:pos="2424"/>
          <w:tab w:val="left" w:pos="4310"/>
          <w:tab w:val="left" w:pos="6197"/>
        </w:tabs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青</w:t>
      </w:r>
      <w:r>
        <w:rPr>
          <w:w w:val="102"/>
        </w:rPr>
        <w:t>色</w:t>
      </w:r>
      <w:r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品</w:t>
      </w:r>
      <w:r>
        <w:rPr>
          <w:w w:val="102"/>
        </w:rPr>
        <w:t>红</w:t>
      </w:r>
      <w:r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黄</w:t>
      </w:r>
      <w:r>
        <w:rPr>
          <w:w w:val="102"/>
        </w:rPr>
        <w:t>色</w:t>
      </w:r>
      <w:r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白</w:t>
      </w:r>
      <w:r>
        <w:rPr>
          <w:w w:val="102"/>
        </w:rPr>
        <w:t>色</w:t>
      </w:r>
    </w:p>
    <w:p>
      <w:pPr>
        <w:pStyle w:val="9"/>
        <w:numPr>
          <w:ilvl w:val="0"/>
          <w:numId w:val="2"/>
        </w:numPr>
        <w:tabs>
          <w:tab w:val="left" w:pos="327"/>
        </w:tabs>
        <w:spacing w:before="182" w:after="0" w:line="240" w:lineRule="auto"/>
        <w:ind w:left="326" w:right="0" w:hanging="220"/>
        <w:jc w:val="left"/>
        <w:rPr>
          <w:sz w:val="20"/>
        </w:rPr>
      </w:pPr>
      <w:r>
        <w:rPr>
          <w:spacing w:val="2"/>
          <w:w w:val="105"/>
          <w:sz w:val="20"/>
        </w:rPr>
        <w:t>孟塞尔色相环的中央是一个</w:t>
      </w:r>
    </w:p>
    <w:p>
      <w:pPr>
        <w:pStyle w:val="4"/>
        <w:tabs>
          <w:tab w:val="left" w:pos="2424"/>
          <w:tab w:val="left" w:pos="4310"/>
          <w:tab w:val="left" w:pos="6197"/>
        </w:tabs>
        <w:spacing w:before="182"/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有色</w:t>
      </w:r>
      <w:r>
        <w:rPr>
          <w:w w:val="102"/>
        </w:rPr>
        <w:t>轴</w:t>
      </w:r>
      <w:r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灰</w:t>
      </w:r>
      <w:r>
        <w:rPr>
          <w:w w:val="102"/>
        </w:rPr>
        <w:t>轴</w:t>
      </w:r>
      <w:r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黑</w:t>
      </w:r>
      <w:r>
        <w:rPr>
          <w:w w:val="102"/>
        </w:rPr>
        <w:t>轴</w:t>
      </w:r>
      <w:r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白</w:t>
      </w:r>
      <w:r>
        <w:rPr>
          <w:w w:val="102"/>
        </w:rPr>
        <w:t>轴</w:t>
      </w:r>
    </w:p>
    <w:p>
      <w:pPr>
        <w:pStyle w:val="9"/>
        <w:numPr>
          <w:ilvl w:val="0"/>
          <w:numId w:val="2"/>
        </w:numPr>
        <w:tabs>
          <w:tab w:val="left" w:pos="327"/>
        </w:tabs>
        <w:spacing w:before="181" w:after="0" w:line="240" w:lineRule="auto"/>
        <w:ind w:left="326" w:right="0" w:hanging="220"/>
        <w:jc w:val="left"/>
        <w:rPr>
          <w:sz w:val="20"/>
        </w:rPr>
      </w:pPr>
      <w:r>
        <w:rPr>
          <w:spacing w:val="2"/>
          <w:w w:val="105"/>
          <w:sz w:val="20"/>
        </w:rPr>
        <w:t>稳定中间调和暗调的色彩通常是</w:t>
      </w:r>
    </w:p>
    <w:p>
      <w:pPr>
        <w:pStyle w:val="4"/>
        <w:tabs>
          <w:tab w:val="left" w:pos="2424"/>
          <w:tab w:val="left" w:pos="4310"/>
          <w:tab w:val="left" w:pos="6197"/>
        </w:tabs>
        <w:spacing w:before="182"/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黑</w:t>
      </w:r>
      <w:r>
        <w:rPr>
          <w:w w:val="102"/>
        </w:rPr>
        <w:t>版</w:t>
      </w:r>
      <w:r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黄</w:t>
      </w:r>
      <w:r>
        <w:rPr>
          <w:w w:val="102"/>
        </w:rPr>
        <w:t>版</w:t>
      </w:r>
      <w:r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品红</w:t>
      </w:r>
      <w:r>
        <w:rPr>
          <w:w w:val="102"/>
        </w:rPr>
        <w:t>版</w:t>
      </w:r>
      <w:r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青</w:t>
      </w:r>
      <w:r>
        <w:rPr>
          <w:w w:val="102"/>
        </w:rPr>
        <w:t>版</w:t>
      </w:r>
    </w:p>
    <w:p>
      <w:pPr>
        <w:pStyle w:val="9"/>
        <w:numPr>
          <w:ilvl w:val="0"/>
          <w:numId w:val="2"/>
        </w:numPr>
        <w:tabs>
          <w:tab w:val="left" w:pos="430"/>
          <w:tab w:val="left" w:pos="2106"/>
        </w:tabs>
        <w:spacing w:before="182" w:after="0" w:line="240" w:lineRule="auto"/>
        <w:ind w:left="429" w:right="0" w:hanging="323"/>
        <w:jc w:val="left"/>
        <w:rPr>
          <w:sz w:val="20"/>
        </w:rPr>
      </w:pPr>
      <w:r>
        <w:rPr>
          <w:spacing w:val="3"/>
          <w:sz w:val="20"/>
        </w:rPr>
        <w:t>颜色可分</w:t>
      </w:r>
      <w:r>
        <w:rPr>
          <w:spacing w:val="11"/>
          <w:sz w:val="20"/>
        </w:rPr>
        <w:t>为</w:t>
      </w:r>
      <w:r>
        <w:rPr>
          <w:spacing w:val="11"/>
          <w:sz w:val="20"/>
          <w:u w:val="single" w:color="231F20"/>
        </w:rPr>
        <w:t xml:space="preserve"> </w:t>
      </w:r>
      <w:r>
        <w:rPr>
          <w:spacing w:val="11"/>
          <w:sz w:val="20"/>
          <w:u w:val="single" w:color="231F20"/>
        </w:rPr>
        <w:tab/>
      </w:r>
      <w:r>
        <w:rPr>
          <w:spacing w:val="3"/>
          <w:sz w:val="20"/>
        </w:rPr>
        <w:t>两大类</w:t>
      </w:r>
      <w:r>
        <w:rPr>
          <w:w w:val="80"/>
          <w:sz w:val="20"/>
        </w:rPr>
        <w:t>。</w:t>
      </w:r>
    </w:p>
    <w:p>
      <w:pPr>
        <w:pStyle w:val="4"/>
        <w:tabs>
          <w:tab w:val="left" w:pos="3881"/>
        </w:tabs>
        <w:ind w:left="0" w:right="2814"/>
        <w:jc w:val="right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白色和彩</w:t>
      </w:r>
      <w:r>
        <w:rPr>
          <w:w w:val="102"/>
        </w:rPr>
        <w:t>色</w:t>
      </w:r>
      <w:r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中性灰和彩</w:t>
      </w:r>
      <w:r>
        <w:rPr>
          <w:w w:val="102"/>
        </w:rPr>
        <w:t>色</w:t>
      </w:r>
    </w:p>
    <w:p>
      <w:pPr>
        <w:pStyle w:val="4"/>
        <w:tabs>
          <w:tab w:val="left" w:pos="3881"/>
        </w:tabs>
        <w:spacing w:before="182"/>
        <w:ind w:left="0" w:right="2804"/>
        <w:jc w:val="right"/>
      </w:pP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饱和和非饱</w:t>
      </w:r>
      <w:r>
        <w:rPr>
          <w:w w:val="102"/>
        </w:rPr>
        <w:t>和</w:t>
      </w:r>
      <w:r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 xml:space="preserve"> </w:t>
      </w:r>
      <w:r>
        <w:rPr>
          <w:spacing w:val="3"/>
          <w:w w:val="102"/>
        </w:rPr>
        <w:t>彩色和非彩</w:t>
      </w:r>
      <w:r>
        <w:rPr>
          <w:w w:val="102"/>
        </w:rPr>
        <w:t>色</w:t>
      </w:r>
    </w:p>
    <w:p>
      <w:pPr>
        <w:pStyle w:val="4"/>
        <w:spacing w:before="183"/>
        <w:ind w:left="118"/>
      </w:pPr>
      <w:r>
        <w:rPr>
          <w:w w:val="105"/>
        </w:rPr>
        <w:t>二</w:t>
      </w:r>
      <w:r>
        <w:rPr>
          <w:w w:val="85"/>
        </w:rPr>
        <w:t>、</w:t>
      </w:r>
      <w:r>
        <w:rPr>
          <w:w w:val="105"/>
        </w:rPr>
        <w:t xml:space="preserve">判断题( 本大题共 </w:t>
      </w:r>
      <w:r>
        <w:rPr>
          <w:rFonts w:ascii="Times New Roman" w:eastAsia="Times New Roman"/>
          <w:w w:val="105"/>
        </w:rPr>
        <w:t xml:space="preserve">15 </w:t>
      </w:r>
      <w:r>
        <w:rPr>
          <w:w w:val="105"/>
        </w:rPr>
        <w:t xml:space="preserve">小题,每小题 </w:t>
      </w:r>
      <w:r>
        <w:rPr>
          <w:rFonts w:ascii="Times New Roman" w:eastAsia="Times New Roman"/>
          <w:w w:val="105"/>
        </w:rPr>
        <w:t xml:space="preserve">1 </w:t>
      </w:r>
      <w:r>
        <w:rPr>
          <w:w w:val="105"/>
        </w:rPr>
        <w:t xml:space="preserve">分,共 </w:t>
      </w:r>
      <w:r>
        <w:rPr>
          <w:rFonts w:ascii="Times New Roman" w:eastAsia="Times New Roman"/>
          <w:w w:val="105"/>
        </w:rPr>
        <w:t xml:space="preserve">15 </w:t>
      </w:r>
      <w:r>
        <w:rPr>
          <w:w w:val="105"/>
        </w:rPr>
        <w:t>分)</w:t>
      </w:r>
    </w:p>
    <w:p>
      <w:pPr>
        <w:pStyle w:val="4"/>
        <w:spacing w:before="180"/>
        <w:ind w:left="433"/>
      </w:pPr>
      <w:r>
        <w:t>判断下列各题,在答题纸相应位置正确的涂</w:t>
      </w:r>
      <w:r>
        <w:rPr>
          <w:w w:val="80"/>
        </w:rPr>
        <w:t xml:space="preserve">“ </w:t>
      </w:r>
      <w:r>
        <w:rPr>
          <w:rFonts w:ascii="Times New Roman" w:hAnsi="Times New Roman" w:eastAsia="Times New Roman"/>
        </w:rPr>
        <w:t>A</w:t>
      </w:r>
      <w:r>
        <w:rPr>
          <w:w w:val="80"/>
        </w:rPr>
        <w:t>冶</w:t>
      </w:r>
      <w:r>
        <w:t>,错误的涂</w:t>
      </w:r>
      <w:r>
        <w:rPr>
          <w:w w:val="80"/>
        </w:rPr>
        <w:t xml:space="preserve">“ </w:t>
      </w:r>
      <w:r>
        <w:rPr>
          <w:rFonts w:ascii="Times New Roman" w:hAnsi="Times New Roman" w:eastAsia="Times New Roman"/>
        </w:rPr>
        <w:t>B</w:t>
      </w:r>
      <w:r>
        <w:rPr>
          <w:w w:val="80"/>
        </w:rPr>
        <w:t>冶。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82" w:after="0" w:line="240" w:lineRule="auto"/>
        <w:ind w:left="429" w:right="0" w:hanging="323"/>
        <w:jc w:val="left"/>
        <w:rPr>
          <w:sz w:val="20"/>
        </w:rPr>
      </w:pPr>
      <w:r>
        <w:rPr>
          <w:spacing w:val="3"/>
          <w:sz w:val="20"/>
        </w:rPr>
        <w:t>光与色觉之间的关系是有色一定有色觉</w:t>
      </w:r>
      <w:r>
        <w:rPr>
          <w:w w:val="80"/>
          <w:sz w:val="20"/>
        </w:rPr>
        <w:t>。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81" w:after="0" w:line="240" w:lineRule="auto"/>
        <w:ind w:left="429" w:right="0" w:hanging="323"/>
        <w:jc w:val="left"/>
        <w:rPr>
          <w:sz w:val="20"/>
        </w:rPr>
      </w:pPr>
      <w:r>
        <w:rPr>
          <w:spacing w:val="3"/>
          <w:sz w:val="20"/>
        </w:rPr>
        <w:t>透明的黄色料</w:t>
      </w:r>
      <w:r>
        <w:rPr>
          <w:w w:val="80"/>
          <w:sz w:val="20"/>
        </w:rPr>
        <w:t>、</w:t>
      </w:r>
      <w:r>
        <w:rPr>
          <w:spacing w:val="3"/>
          <w:sz w:val="20"/>
        </w:rPr>
        <w:t>青色料叠合在一起呈黑色</w:t>
      </w:r>
      <w:r>
        <w:rPr>
          <w:w w:val="80"/>
          <w:sz w:val="20"/>
        </w:rPr>
        <w:t>。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82" w:after="0" w:line="240" w:lineRule="auto"/>
        <w:ind w:left="429" w:right="0" w:hanging="323"/>
        <w:jc w:val="left"/>
        <w:rPr>
          <w:sz w:val="20"/>
        </w:rPr>
      </w:pPr>
      <w:r>
        <w:rPr>
          <w:spacing w:val="-3"/>
          <w:w w:val="105"/>
          <w:sz w:val="20"/>
        </w:rPr>
        <w:t xml:space="preserve">颜色可分为黑白和彩色两大类,其中彩色没有色相,其饱和度为 </w:t>
      </w:r>
      <w:r>
        <w:rPr>
          <w:spacing w:val="11"/>
          <w:w w:val="105"/>
          <w:sz w:val="20"/>
        </w:rPr>
        <w:t>0</w:t>
      </w:r>
      <w:r>
        <w:rPr>
          <w:w w:val="80"/>
          <w:sz w:val="20"/>
        </w:rPr>
        <w:t>。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82" w:after="0" w:line="240" w:lineRule="auto"/>
        <w:ind w:left="429" w:right="0" w:hanging="323"/>
        <w:jc w:val="left"/>
        <w:rPr>
          <w:sz w:val="20"/>
        </w:rPr>
      </w:pPr>
      <w:r>
        <w:rPr>
          <w:spacing w:val="-23"/>
          <w:sz w:val="20"/>
        </w:rPr>
        <w:t xml:space="preserve">在 </w:t>
      </w:r>
      <w:r>
        <w:rPr>
          <w:sz w:val="20"/>
        </w:rPr>
        <w:t>Lab</w:t>
      </w:r>
      <w:r>
        <w:rPr>
          <w:spacing w:val="-8"/>
          <w:sz w:val="20"/>
        </w:rPr>
        <w:t xml:space="preserve"> 系统中,</w:t>
      </w:r>
      <w:r>
        <w:rPr>
          <w:sz w:val="20"/>
        </w:rPr>
        <w:t>a</w:t>
      </w:r>
      <w:r>
        <w:rPr>
          <w:spacing w:val="-4"/>
          <w:sz w:val="20"/>
        </w:rPr>
        <w:t xml:space="preserve"> 代表红绿轴的变化</w:t>
      </w:r>
      <w:r>
        <w:rPr>
          <w:w w:val="90"/>
          <w:sz w:val="20"/>
        </w:rPr>
        <w:t>。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81" w:after="0" w:line="240" w:lineRule="auto"/>
        <w:ind w:left="429" w:right="0" w:hanging="323"/>
        <w:jc w:val="left"/>
        <w:rPr>
          <w:sz w:val="20"/>
        </w:rPr>
      </w:pPr>
      <w:r>
        <w:rPr>
          <w:spacing w:val="3"/>
          <w:sz w:val="20"/>
        </w:rPr>
        <w:t>色光的三原色是红光</w:t>
      </w:r>
      <w:r>
        <w:rPr>
          <w:w w:val="80"/>
          <w:sz w:val="20"/>
        </w:rPr>
        <w:t>、</w:t>
      </w:r>
      <w:r>
        <w:rPr>
          <w:spacing w:val="3"/>
          <w:sz w:val="20"/>
        </w:rPr>
        <w:t>绿光和蓝光</w:t>
      </w:r>
      <w:r>
        <w:rPr>
          <w:w w:val="80"/>
          <w:sz w:val="20"/>
        </w:rPr>
        <w:t>。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82" w:after="0" w:line="240" w:lineRule="auto"/>
        <w:ind w:left="429" w:right="0" w:hanging="323"/>
        <w:jc w:val="left"/>
        <w:rPr>
          <w:sz w:val="20"/>
        </w:rPr>
      </w:pPr>
      <w:r>
        <w:rPr>
          <w:spacing w:val="3"/>
          <w:sz w:val="20"/>
        </w:rPr>
        <w:t>颜色测量的方法有目视测色和密度计测色</w:t>
      </w:r>
      <w:r>
        <w:rPr>
          <w:w w:val="80"/>
          <w:sz w:val="20"/>
        </w:rPr>
        <w:t>。</w:t>
      </w:r>
    </w:p>
    <w:p>
      <w:pPr>
        <w:pStyle w:val="9"/>
        <w:numPr>
          <w:ilvl w:val="0"/>
          <w:numId w:val="2"/>
        </w:numPr>
        <w:tabs>
          <w:tab w:val="left" w:pos="428"/>
        </w:tabs>
        <w:spacing w:before="182" w:after="0" w:line="408" w:lineRule="auto"/>
        <w:ind w:left="429" w:right="116" w:hanging="323"/>
        <w:jc w:val="left"/>
        <w:rPr>
          <w:sz w:val="20"/>
        </w:rPr>
      </w:pPr>
      <w:r>
        <w:rPr>
          <w:spacing w:val="3"/>
          <w:sz w:val="20"/>
        </w:rPr>
        <w:t>网点是制版中转移原稿阶调的基础</w:t>
      </w:r>
      <w:r>
        <w:rPr>
          <w:w w:val="80"/>
          <w:sz w:val="20"/>
        </w:rPr>
        <w:t>、</w:t>
      </w:r>
      <w:r>
        <w:rPr>
          <w:spacing w:val="4"/>
          <w:sz w:val="20"/>
        </w:rPr>
        <w:t>表现半色调图像的最基本单元,并担负着组织图像层</w:t>
      </w:r>
      <w:r>
        <w:rPr>
          <w:spacing w:val="3"/>
          <w:sz w:val="20"/>
        </w:rPr>
        <w:t>次</w:t>
      </w:r>
      <w:r>
        <w:rPr>
          <w:w w:val="80"/>
          <w:sz w:val="20"/>
        </w:rPr>
        <w:t>、</w:t>
      </w:r>
      <w:r>
        <w:rPr>
          <w:spacing w:val="3"/>
          <w:sz w:val="20"/>
        </w:rPr>
        <w:t>轮廓</w:t>
      </w:r>
      <w:r>
        <w:rPr>
          <w:w w:val="80"/>
          <w:sz w:val="20"/>
        </w:rPr>
        <w:t>、</w:t>
      </w:r>
      <w:r>
        <w:rPr>
          <w:spacing w:val="3"/>
          <w:sz w:val="20"/>
        </w:rPr>
        <w:t>色彩的作用</w:t>
      </w:r>
      <w:r>
        <w:rPr>
          <w:w w:val="80"/>
          <w:sz w:val="20"/>
        </w:rPr>
        <w:t>。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4" w:after="0" w:line="240" w:lineRule="auto"/>
        <w:ind w:left="429" w:right="0" w:hanging="323"/>
        <w:jc w:val="left"/>
        <w:rPr>
          <w:sz w:val="20"/>
        </w:rPr>
      </w:pPr>
      <w:r>
        <w:rPr>
          <w:spacing w:val="3"/>
          <w:sz w:val="20"/>
        </w:rPr>
        <w:t>原稿按其色彩分为连续调和非连续调</w:t>
      </w:r>
      <w:r>
        <w:rPr>
          <w:w w:val="80"/>
          <w:sz w:val="20"/>
        </w:rPr>
        <w:t>。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83" w:after="0" w:line="240" w:lineRule="auto"/>
        <w:ind w:left="429" w:right="0" w:hanging="323"/>
        <w:jc w:val="left"/>
        <w:rPr>
          <w:sz w:val="20"/>
        </w:rPr>
      </w:pPr>
      <w:r>
        <w:rPr>
          <w:spacing w:val="2"/>
          <w:sz w:val="20"/>
        </w:rPr>
        <w:t>印刷过程中,完全可以避免莫尔纹产生</w:t>
      </w:r>
      <w:r>
        <w:rPr>
          <w:w w:val="80"/>
          <w:sz w:val="20"/>
        </w:rPr>
        <w:t>。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80" w:after="0" w:line="240" w:lineRule="auto"/>
        <w:ind w:left="429" w:right="0" w:hanging="323"/>
        <w:jc w:val="left"/>
        <w:rPr>
          <w:sz w:val="20"/>
        </w:rPr>
      </w:pPr>
      <w:r>
        <w:rPr>
          <w:spacing w:val="-2"/>
          <w:w w:val="105"/>
          <w:sz w:val="20"/>
        </w:rPr>
        <w:t xml:space="preserve">多色印刷品两个色版加网角度的差值以 </w:t>
      </w:r>
      <w:r>
        <w:rPr>
          <w:w w:val="105"/>
          <w:sz w:val="20"/>
        </w:rPr>
        <w:t>15</w:t>
      </w:r>
      <w:r>
        <w:rPr>
          <w:spacing w:val="-7"/>
          <w:w w:val="105"/>
          <w:sz w:val="20"/>
        </w:rPr>
        <w:t xml:space="preserve"> 度为最佳</w:t>
      </w:r>
      <w:r>
        <w:rPr>
          <w:w w:val="85"/>
          <w:sz w:val="20"/>
        </w:rPr>
        <w:t>。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83" w:after="0" w:line="240" w:lineRule="auto"/>
        <w:ind w:left="429" w:right="0" w:hanging="323"/>
        <w:jc w:val="left"/>
        <w:rPr>
          <w:sz w:val="20"/>
        </w:rPr>
      </w:pPr>
      <w:r>
        <w:rPr>
          <w:spacing w:val="3"/>
          <w:sz w:val="20"/>
        </w:rPr>
        <w:t>品红色料也可称为减绿色料</w:t>
      </w:r>
      <w:r>
        <w:rPr>
          <w:w w:val="80"/>
          <w:sz w:val="20"/>
        </w:rPr>
        <w:t>。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80" w:after="0" w:line="240" w:lineRule="auto"/>
        <w:ind w:left="429" w:right="0" w:hanging="323"/>
        <w:jc w:val="left"/>
        <w:rPr>
          <w:sz w:val="20"/>
        </w:rPr>
      </w:pPr>
      <w:r>
        <w:rPr>
          <w:spacing w:val="3"/>
          <w:sz w:val="20"/>
        </w:rPr>
        <w:t>黑色的饱和度比白色饱和度高</w:t>
      </w:r>
      <w:r>
        <w:rPr>
          <w:w w:val="80"/>
          <w:sz w:val="20"/>
        </w:rPr>
        <w:t>。</w:t>
      </w:r>
    </w:p>
    <w:p>
      <w:pPr>
        <w:pStyle w:val="9"/>
        <w:numPr>
          <w:ilvl w:val="0"/>
          <w:numId w:val="2"/>
        </w:numPr>
        <w:tabs>
          <w:tab w:val="left" w:pos="323"/>
        </w:tabs>
        <w:spacing w:before="182" w:after="0" w:line="240" w:lineRule="auto"/>
        <w:ind w:left="429" w:right="2738" w:hanging="430"/>
        <w:jc w:val="right"/>
        <w:rPr>
          <w:sz w:val="20"/>
        </w:rPr>
      </w:pPr>
      <w:r>
        <w:rPr>
          <w:spacing w:val="2"/>
          <w:sz w:val="20"/>
        </w:rPr>
        <w:t>在调幅加网中,网点角度是指网点排列方向与水平轴的夹角</w:t>
      </w:r>
      <w:r>
        <w:rPr>
          <w:w w:val="80"/>
          <w:sz w:val="20"/>
        </w:rPr>
        <w:t>。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83" w:after="0" w:line="240" w:lineRule="auto"/>
        <w:ind w:left="429" w:right="0" w:hanging="323"/>
        <w:jc w:val="left"/>
        <w:rPr>
          <w:sz w:val="20"/>
        </w:rPr>
      </w:pPr>
      <w:r>
        <w:rPr>
          <w:spacing w:val="3"/>
          <w:w w:val="95"/>
          <w:sz w:val="20"/>
        </w:rPr>
        <w:t>影响印刷品颜色的主要因素有原稿</w:t>
      </w:r>
      <w:r>
        <w:rPr>
          <w:w w:val="80"/>
          <w:sz w:val="20"/>
        </w:rPr>
        <w:t>、</w:t>
      </w:r>
      <w:r>
        <w:rPr>
          <w:spacing w:val="3"/>
          <w:w w:val="95"/>
          <w:sz w:val="20"/>
        </w:rPr>
        <w:t>网点</w:t>
      </w:r>
      <w:r>
        <w:rPr>
          <w:w w:val="80"/>
          <w:sz w:val="20"/>
        </w:rPr>
        <w:t>、</w:t>
      </w:r>
      <w:r>
        <w:rPr>
          <w:spacing w:val="3"/>
          <w:w w:val="95"/>
          <w:sz w:val="20"/>
        </w:rPr>
        <w:t>纸张</w:t>
      </w:r>
      <w:r>
        <w:rPr>
          <w:w w:val="80"/>
          <w:sz w:val="20"/>
        </w:rPr>
        <w:t>、</w:t>
      </w:r>
      <w:r>
        <w:rPr>
          <w:spacing w:val="3"/>
          <w:w w:val="95"/>
          <w:sz w:val="20"/>
        </w:rPr>
        <w:t>油墨等</w:t>
      </w:r>
      <w:r>
        <w:rPr>
          <w:w w:val="80"/>
          <w:sz w:val="20"/>
        </w:rPr>
        <w:t>。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80" w:after="0" w:line="240" w:lineRule="auto"/>
        <w:ind w:left="429" w:right="0" w:hanging="323"/>
        <w:jc w:val="left"/>
        <w:rPr>
          <w:sz w:val="20"/>
        </w:rPr>
      </w:pPr>
      <w:r>
        <w:rPr>
          <w:w w:val="120"/>
          <w:sz w:val="20"/>
        </w:rPr>
        <w:t>GCR</w:t>
      </w:r>
      <w:r>
        <w:rPr>
          <w:spacing w:val="-64"/>
          <w:w w:val="120"/>
          <w:sz w:val="20"/>
        </w:rPr>
        <w:t xml:space="preserve"> </w:t>
      </w:r>
      <w:r>
        <w:rPr>
          <w:spacing w:val="3"/>
          <w:sz w:val="20"/>
        </w:rPr>
        <w:t>工艺可以降低油墨使用量</w:t>
      </w:r>
      <w:r>
        <w:rPr>
          <w:w w:val="90"/>
          <w:sz w:val="20"/>
        </w:rPr>
        <w:t>。</w:t>
      </w:r>
    </w:p>
    <w:p>
      <w:pPr>
        <w:spacing w:after="0" w:line="240" w:lineRule="auto"/>
        <w:jc w:val="left"/>
        <w:rPr>
          <w:sz w:val="20"/>
        </w:rPr>
        <w:sectPr>
          <w:pgSz w:w="8780" w:h="13290"/>
          <w:pgMar w:top="20" w:right="80" w:bottom="360" w:left="80" w:header="0" w:footer="162" w:gutter="0"/>
        </w:sectPr>
      </w:pPr>
    </w:p>
    <w:p>
      <w:pPr>
        <w:pStyle w:val="3"/>
      </w:pPr>
      <w:r>
        <w:t>非选择题部分</w:t>
      </w:r>
    </w:p>
    <w:p>
      <w:pPr>
        <w:pStyle w:val="4"/>
        <w:spacing w:before="254"/>
        <w:ind w:left="118"/>
      </w:pPr>
      <w:r>
        <w:rPr>
          <w:w w:val="105"/>
        </w:rPr>
        <w:t>注意事项:</w:t>
      </w:r>
    </w:p>
    <w:p>
      <w:pPr>
        <w:pStyle w:val="4"/>
        <w:spacing w:before="111"/>
        <w:ind w:left="538"/>
      </w:pPr>
      <w:r>
        <w:rPr>
          <w:w w:val="105"/>
        </w:rPr>
        <w:t>用黑色字迹的签字笔或钢笔将答案写在答题纸上,不能答在试题卷上</w:t>
      </w:r>
      <w:r>
        <w:rPr>
          <w:w w:val="80"/>
        </w:rPr>
        <w:t>。</w:t>
      </w:r>
    </w:p>
    <w:p>
      <w:pPr>
        <w:pStyle w:val="4"/>
        <w:spacing w:before="3"/>
        <w:ind w:left="0"/>
        <w:rPr>
          <w:sz w:val="37"/>
        </w:rPr>
      </w:pPr>
    </w:p>
    <w:p>
      <w:pPr>
        <w:pStyle w:val="4"/>
        <w:spacing w:before="0"/>
        <w:ind w:left="118"/>
      </w:pPr>
      <w:r>
        <w:rPr>
          <w:w w:val="105"/>
        </w:rPr>
        <w:t>三</w:t>
      </w:r>
      <w:r>
        <w:rPr>
          <w:w w:val="85"/>
        </w:rPr>
        <w:t>、</w:t>
      </w:r>
      <w:r>
        <w:rPr>
          <w:w w:val="105"/>
        </w:rPr>
        <w:t xml:space="preserve">名词解释题( 本大题共 </w:t>
      </w:r>
      <w:r>
        <w:rPr>
          <w:rFonts w:ascii="Times New Roman" w:eastAsia="Times New Roman"/>
          <w:w w:val="105"/>
        </w:rPr>
        <w:t xml:space="preserve">5 </w:t>
      </w:r>
      <w:r>
        <w:rPr>
          <w:w w:val="105"/>
        </w:rPr>
        <w:t xml:space="preserve">小题,每小题 </w:t>
      </w:r>
      <w:r>
        <w:rPr>
          <w:rFonts w:ascii="Times New Roman" w:eastAsia="Times New Roman"/>
          <w:w w:val="105"/>
        </w:rPr>
        <w:t xml:space="preserve">5 </w:t>
      </w:r>
      <w:r>
        <w:rPr>
          <w:w w:val="105"/>
        </w:rPr>
        <w:t xml:space="preserve">分,共 </w:t>
      </w:r>
      <w:r>
        <w:rPr>
          <w:rFonts w:ascii="Times New Roman" w:eastAsia="Times New Roman"/>
          <w:w w:val="105"/>
        </w:rPr>
        <w:t xml:space="preserve">25 </w:t>
      </w:r>
      <w:r>
        <w:rPr>
          <w:w w:val="105"/>
        </w:rPr>
        <w:t>分)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57" w:after="0" w:line="240" w:lineRule="auto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颜色分解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57" w:after="0" w:line="240" w:lineRule="auto"/>
        <w:ind w:left="429" w:right="0" w:hanging="323"/>
        <w:jc w:val="left"/>
        <w:rPr>
          <w:sz w:val="20"/>
        </w:rPr>
      </w:pPr>
      <w:r>
        <w:rPr>
          <w:spacing w:val="1"/>
          <w:w w:val="105"/>
          <w:sz w:val="20"/>
        </w:rPr>
        <w:t>色温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57" w:after="0" w:line="240" w:lineRule="auto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颜色的宽容度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57" w:after="0" w:line="240" w:lineRule="auto"/>
        <w:ind w:left="429" w:right="0" w:hanging="323"/>
        <w:jc w:val="left"/>
        <w:rPr>
          <w:sz w:val="20"/>
        </w:rPr>
      </w:pPr>
      <w:bookmarkStart w:id="0" w:name="_GoBack"/>
      <w:bookmarkEnd w:id="0"/>
      <w:r>
        <w:rPr>
          <w:spacing w:val="1"/>
          <w:w w:val="105"/>
          <w:sz w:val="20"/>
        </w:rPr>
        <w:t>灰平衡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57" w:after="0" w:line="240" w:lineRule="auto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中间色律</w:t>
      </w:r>
    </w:p>
    <w:p>
      <w:pPr>
        <w:pStyle w:val="4"/>
        <w:spacing w:before="158"/>
        <w:ind w:left="118"/>
      </w:pPr>
      <w:r>
        <w:rPr>
          <w:w w:val="105"/>
        </w:rPr>
        <w:t>四</w:t>
      </w:r>
      <w:r>
        <w:rPr>
          <w:w w:val="85"/>
        </w:rPr>
        <w:t>、</w:t>
      </w:r>
      <w:r>
        <w:rPr>
          <w:w w:val="105"/>
        </w:rPr>
        <w:t xml:space="preserve">简答题( 本大题共 </w:t>
      </w:r>
      <w:r>
        <w:rPr>
          <w:rFonts w:ascii="Times New Roman" w:eastAsia="Times New Roman"/>
          <w:w w:val="105"/>
        </w:rPr>
        <w:t xml:space="preserve">2 </w:t>
      </w:r>
      <w:r>
        <w:rPr>
          <w:w w:val="105"/>
        </w:rPr>
        <w:t xml:space="preserve">小题,每小题 </w:t>
      </w:r>
      <w:r>
        <w:rPr>
          <w:rFonts w:ascii="Times New Roman" w:eastAsia="Times New Roman"/>
          <w:w w:val="105"/>
        </w:rPr>
        <w:t xml:space="preserve">8 </w:t>
      </w:r>
      <w:r>
        <w:rPr>
          <w:w w:val="105"/>
        </w:rPr>
        <w:t xml:space="preserve">分,共 </w:t>
      </w:r>
      <w:r>
        <w:rPr>
          <w:rFonts w:ascii="Times New Roman" w:eastAsia="Times New Roman"/>
          <w:w w:val="105"/>
        </w:rPr>
        <w:t xml:space="preserve">16 </w:t>
      </w:r>
      <w:r>
        <w:rPr>
          <w:w w:val="105"/>
        </w:rPr>
        <w:t>分)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57" w:after="0" w:line="386" w:lineRule="auto"/>
        <w:ind w:left="429" w:right="116" w:hanging="323"/>
        <w:jc w:val="left"/>
        <w:rPr>
          <w:sz w:val="20"/>
        </w:rPr>
      </w:pPr>
      <w:r>
        <w:rPr>
          <w:spacing w:val="5"/>
          <w:sz w:val="20"/>
        </w:rPr>
        <w:t xml:space="preserve">运用所学解释:为什么夜晚把灯关闭后,开始眼前一片黑,过一段时间能逐渐看到一些 </w:t>
      </w:r>
      <w:r>
        <w:rPr>
          <w:spacing w:val="1"/>
          <w:w w:val="105"/>
          <w:sz w:val="20"/>
        </w:rPr>
        <w:t>物体?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" w:after="0" w:line="240" w:lineRule="auto"/>
        <w:ind w:left="429" w:right="0" w:hanging="323"/>
        <w:jc w:val="left"/>
        <w:rPr>
          <w:sz w:val="20"/>
        </w:rPr>
      </w:pPr>
      <w:r>
        <w:rPr>
          <w:w w:val="105"/>
          <w:sz w:val="20"/>
        </w:rPr>
        <w:t>什么是底色去除? 什么是灰成分替代?</w:t>
      </w:r>
    </w:p>
    <w:p>
      <w:pPr>
        <w:pStyle w:val="4"/>
        <w:spacing w:before="157"/>
        <w:ind w:left="118"/>
      </w:pPr>
      <w:r>
        <w:rPr>
          <w:w w:val="105"/>
        </w:rPr>
        <w:t>五</w:t>
      </w:r>
      <w:r>
        <w:rPr>
          <w:w w:val="85"/>
        </w:rPr>
        <w:t>、</w:t>
      </w:r>
      <w:r>
        <w:rPr>
          <w:w w:val="105"/>
        </w:rPr>
        <w:t xml:space="preserve">应用题( 本大题共 </w:t>
      </w:r>
      <w:r>
        <w:rPr>
          <w:rFonts w:ascii="Times New Roman" w:eastAsia="Times New Roman"/>
          <w:w w:val="105"/>
        </w:rPr>
        <w:t xml:space="preserve">2 </w:t>
      </w:r>
      <w:r>
        <w:rPr>
          <w:w w:val="105"/>
        </w:rPr>
        <w:t xml:space="preserve">小题,每小题 </w:t>
      </w:r>
      <w:r>
        <w:rPr>
          <w:rFonts w:ascii="Times New Roman" w:eastAsia="Times New Roman"/>
          <w:w w:val="105"/>
        </w:rPr>
        <w:t xml:space="preserve">12 </w:t>
      </w:r>
      <w:r>
        <w:rPr>
          <w:w w:val="105"/>
        </w:rPr>
        <w:t xml:space="preserve">分,共 </w:t>
      </w:r>
      <w:r>
        <w:rPr>
          <w:rFonts w:ascii="Times New Roman" w:eastAsia="Times New Roman"/>
          <w:w w:val="105"/>
        </w:rPr>
        <w:t xml:space="preserve">24 </w:t>
      </w:r>
      <w:r>
        <w:rPr>
          <w:w w:val="105"/>
        </w:rPr>
        <w:t>分)</w:t>
      </w:r>
    </w:p>
    <w:p>
      <w:pPr>
        <w:pStyle w:val="9"/>
        <w:numPr>
          <w:ilvl w:val="0"/>
          <w:numId w:val="2"/>
        </w:numPr>
        <w:tabs>
          <w:tab w:val="left" w:pos="430"/>
        </w:tabs>
        <w:spacing w:before="158" w:after="21" w:line="386" w:lineRule="auto"/>
        <w:ind w:left="429" w:right="116" w:hanging="323"/>
        <w:jc w:val="left"/>
        <w:rPr>
          <w:sz w:val="20"/>
        </w:rPr>
      </w:pPr>
      <w:r>
        <w:rPr>
          <w:spacing w:val="-3"/>
          <w:w w:val="105"/>
          <w:sz w:val="20"/>
        </w:rPr>
        <w:t xml:space="preserve">用仪器测得两色样的参数见表,求两色样的色差,并分析试样 </w:t>
      </w:r>
      <w:r>
        <w:rPr>
          <w:w w:val="105"/>
          <w:sz w:val="20"/>
        </w:rPr>
        <w:t>1</w:t>
      </w:r>
      <w:r>
        <w:rPr>
          <w:spacing w:val="-19"/>
          <w:w w:val="105"/>
          <w:sz w:val="20"/>
        </w:rPr>
        <w:t xml:space="preserve"> 相对于试样 </w:t>
      </w:r>
      <w:r>
        <w:rPr>
          <w:w w:val="105"/>
          <w:sz w:val="20"/>
        </w:rPr>
        <w:t>2</w:t>
      </w:r>
      <w:r>
        <w:rPr>
          <w:spacing w:val="-7"/>
          <w:w w:val="105"/>
          <w:sz w:val="20"/>
        </w:rPr>
        <w:t xml:space="preserve"> 的明度差异</w:t>
      </w:r>
      <w:r>
        <w:rPr>
          <w:spacing w:val="3"/>
          <w:w w:val="105"/>
          <w:sz w:val="20"/>
        </w:rPr>
        <w:t>及偏色情况</w:t>
      </w:r>
      <w:r>
        <w:rPr>
          <w:w w:val="80"/>
          <w:sz w:val="20"/>
        </w:rPr>
        <w:t>。</w:t>
      </w:r>
    </w:p>
    <w:tbl>
      <w:tblPr>
        <w:tblStyle w:val="6"/>
        <w:tblW w:w="0" w:type="auto"/>
        <w:tblInd w:w="2225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1048"/>
        <w:gridCol w:w="1048"/>
        <w:gridCol w:w="1048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48" w:type="dxa"/>
            <w:tcBorders>
              <w:bottom w:val="single" w:color="231F20" w:sz="4" w:space="0"/>
              <w:right w:val="single" w:color="231F20" w:sz="4" w:space="0"/>
            </w:tcBorders>
          </w:tcPr>
          <w:p>
            <w:pPr>
              <w:pStyle w:val="10"/>
              <w:spacing w:before="15"/>
              <w:ind w:left="181" w:right="171"/>
              <w:rPr>
                <w:sz w:val="20"/>
              </w:rPr>
            </w:pPr>
            <w:r>
              <w:rPr>
                <w:w w:val="105"/>
                <w:sz w:val="20"/>
              </w:rPr>
              <w:t>色度</w:t>
            </w:r>
          </w:p>
        </w:tc>
        <w:tc>
          <w:tcPr>
            <w:tcW w:w="1048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0"/>
              <w:spacing w:before="11"/>
              <w:ind w:left="176"/>
              <w:rPr>
                <w:sz w:val="12"/>
              </w:rPr>
            </w:pPr>
            <w:r>
              <w:rPr>
                <w:w w:val="155"/>
                <w:position w:val="-8"/>
                <w:sz w:val="20"/>
              </w:rPr>
              <w:t>L</w:t>
            </w:r>
            <w:r>
              <w:rPr>
                <w:w w:val="155"/>
                <w:sz w:val="12"/>
              </w:rPr>
              <w:t>*</w:t>
            </w:r>
          </w:p>
        </w:tc>
        <w:tc>
          <w:tcPr>
            <w:tcW w:w="1048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0"/>
              <w:spacing w:before="11"/>
              <w:ind w:left="176"/>
              <w:rPr>
                <w:sz w:val="12"/>
              </w:rPr>
            </w:pPr>
            <w:r>
              <w:rPr>
                <w:spacing w:val="9"/>
                <w:w w:val="91"/>
                <w:position w:val="-8"/>
                <w:sz w:val="20"/>
              </w:rPr>
              <w:t>a</w:t>
            </w:r>
            <w:r>
              <w:rPr>
                <w:w w:val="197"/>
                <w:sz w:val="12"/>
              </w:rPr>
              <w:t>*</w:t>
            </w:r>
          </w:p>
        </w:tc>
        <w:tc>
          <w:tcPr>
            <w:tcW w:w="1048" w:type="dxa"/>
            <w:tcBorders>
              <w:left w:val="single" w:color="231F20" w:sz="4" w:space="0"/>
              <w:bottom w:val="single" w:color="231F20" w:sz="4" w:space="0"/>
            </w:tcBorders>
          </w:tcPr>
          <w:p>
            <w:pPr>
              <w:pStyle w:val="10"/>
              <w:spacing w:before="11"/>
              <w:ind w:right="171"/>
              <w:rPr>
                <w:sz w:val="12"/>
              </w:rPr>
            </w:pPr>
            <w:r>
              <w:rPr>
                <w:w w:val="150"/>
                <w:position w:val="-8"/>
                <w:sz w:val="20"/>
              </w:rPr>
              <w:t>b</w:t>
            </w:r>
            <w:r>
              <w:rPr>
                <w:w w:val="150"/>
                <w:sz w:val="12"/>
              </w:rPr>
              <w:t>*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04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0"/>
              <w:ind w:right="171"/>
              <w:rPr>
                <w:sz w:val="20"/>
              </w:rPr>
            </w:pPr>
            <w:r>
              <w:rPr>
                <w:w w:val="105"/>
                <w:sz w:val="20"/>
              </w:rPr>
              <w:t>试样 1</w:t>
            </w:r>
          </w:p>
        </w:tc>
        <w:tc>
          <w:tcPr>
            <w:tcW w:w="104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0"/>
              <w:ind w:left="174"/>
              <w:rPr>
                <w:sz w:val="20"/>
              </w:rPr>
            </w:pPr>
            <w:r>
              <w:rPr>
                <w:spacing w:val="3"/>
                <w:sz w:val="20"/>
              </w:rPr>
              <w:t>50.</w:t>
            </w:r>
            <w:r>
              <w:rPr>
                <w:spacing w:val="-6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104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0"/>
              <w:ind w:left="189"/>
              <w:rPr>
                <w:sz w:val="20"/>
              </w:rPr>
            </w:pPr>
            <w:r>
              <w:rPr>
                <w:spacing w:val="5"/>
                <w:w w:val="113"/>
                <w:sz w:val="20"/>
              </w:rPr>
              <w:t>-</w:t>
            </w:r>
            <w:r>
              <w:rPr>
                <w:spacing w:val="-1"/>
                <w:w w:val="102"/>
                <w:sz w:val="20"/>
              </w:rPr>
              <w:t>3</w:t>
            </w:r>
            <w:r>
              <w:rPr>
                <w:spacing w:val="11"/>
                <w:w w:val="102"/>
                <w:sz w:val="20"/>
              </w:rPr>
              <w:t>0</w:t>
            </w:r>
            <w:r>
              <w:rPr>
                <w:w w:val="51"/>
                <w:sz w:val="20"/>
              </w:rPr>
              <w:t>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39</w:t>
            </w:r>
          </w:p>
        </w:tc>
        <w:tc>
          <w:tcPr>
            <w:tcW w:w="104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10"/>
              <w:ind w:left="182" w:right="164"/>
              <w:rPr>
                <w:sz w:val="20"/>
              </w:rPr>
            </w:pPr>
            <w:r>
              <w:rPr>
                <w:spacing w:val="5"/>
                <w:w w:val="113"/>
                <w:sz w:val="20"/>
              </w:rPr>
              <w:t>-</w:t>
            </w:r>
            <w:r>
              <w:rPr>
                <w:w w:val="102"/>
                <w:sz w:val="20"/>
              </w:rPr>
              <w:t>1</w:t>
            </w:r>
            <w:r>
              <w:rPr>
                <w:spacing w:val="11"/>
                <w:w w:val="102"/>
                <w:sz w:val="20"/>
              </w:rPr>
              <w:t>1</w:t>
            </w:r>
            <w:r>
              <w:rPr>
                <w:w w:val="51"/>
                <w:sz w:val="20"/>
              </w:rPr>
              <w:t>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45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48" w:type="dxa"/>
            <w:tcBorders>
              <w:top w:val="single" w:color="231F20" w:sz="4" w:space="0"/>
              <w:right w:val="single" w:color="231F20" w:sz="4" w:space="0"/>
            </w:tcBorders>
          </w:tcPr>
          <w:p>
            <w:pPr>
              <w:pStyle w:val="10"/>
              <w:ind w:right="171"/>
              <w:rPr>
                <w:sz w:val="20"/>
              </w:rPr>
            </w:pPr>
            <w:r>
              <w:rPr>
                <w:w w:val="105"/>
                <w:sz w:val="20"/>
              </w:rPr>
              <w:t>试样 2</w:t>
            </w:r>
          </w:p>
        </w:tc>
        <w:tc>
          <w:tcPr>
            <w:tcW w:w="1048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10"/>
              <w:ind w:left="174"/>
              <w:rPr>
                <w:sz w:val="20"/>
              </w:rPr>
            </w:pPr>
            <w:r>
              <w:rPr>
                <w:spacing w:val="3"/>
                <w:sz w:val="20"/>
              </w:rPr>
              <w:t>50.</w:t>
            </w:r>
            <w:r>
              <w:rPr>
                <w:spacing w:val="-64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  <w:tc>
          <w:tcPr>
            <w:tcW w:w="1048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10"/>
              <w:ind w:left="189"/>
              <w:rPr>
                <w:sz w:val="20"/>
              </w:rPr>
            </w:pPr>
            <w:r>
              <w:rPr>
                <w:spacing w:val="5"/>
                <w:w w:val="113"/>
                <w:sz w:val="20"/>
              </w:rPr>
              <w:t>-</w:t>
            </w:r>
            <w:r>
              <w:rPr>
                <w:spacing w:val="-1"/>
                <w:w w:val="102"/>
                <w:sz w:val="20"/>
              </w:rPr>
              <w:t>3</w:t>
            </w:r>
            <w:r>
              <w:rPr>
                <w:spacing w:val="11"/>
                <w:w w:val="102"/>
                <w:sz w:val="20"/>
              </w:rPr>
              <w:t>0</w:t>
            </w:r>
            <w:r>
              <w:rPr>
                <w:w w:val="51"/>
                <w:sz w:val="20"/>
              </w:rPr>
              <w:t>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19</w:t>
            </w:r>
          </w:p>
        </w:tc>
        <w:tc>
          <w:tcPr>
            <w:tcW w:w="1048" w:type="dxa"/>
            <w:tcBorders>
              <w:top w:val="single" w:color="231F20" w:sz="4" w:space="0"/>
              <w:left w:val="single" w:color="231F20" w:sz="4" w:space="0"/>
            </w:tcBorders>
          </w:tcPr>
          <w:p>
            <w:pPr>
              <w:pStyle w:val="10"/>
              <w:ind w:left="182" w:right="164"/>
              <w:rPr>
                <w:sz w:val="20"/>
              </w:rPr>
            </w:pPr>
            <w:r>
              <w:rPr>
                <w:spacing w:val="5"/>
                <w:w w:val="113"/>
                <w:sz w:val="20"/>
              </w:rPr>
              <w:t>-</w:t>
            </w:r>
            <w:r>
              <w:rPr>
                <w:w w:val="102"/>
                <w:sz w:val="20"/>
              </w:rPr>
              <w:t>1</w:t>
            </w:r>
            <w:r>
              <w:rPr>
                <w:spacing w:val="11"/>
                <w:w w:val="102"/>
                <w:sz w:val="20"/>
              </w:rPr>
              <w:t>3</w:t>
            </w:r>
            <w:r>
              <w:rPr>
                <w:w w:val="51"/>
                <w:sz w:val="20"/>
              </w:rPr>
              <w:t>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45</w:t>
            </w:r>
          </w:p>
        </w:tc>
      </w:tr>
    </w:tbl>
    <w:p>
      <w:pPr>
        <w:pStyle w:val="9"/>
        <w:numPr>
          <w:ilvl w:val="0"/>
          <w:numId w:val="2"/>
        </w:numPr>
        <w:tabs>
          <w:tab w:val="left" w:pos="430"/>
        </w:tabs>
        <w:spacing w:before="169" w:after="0" w:line="240" w:lineRule="auto"/>
        <w:ind w:left="429" w:right="0" w:hanging="323"/>
        <w:jc w:val="left"/>
        <w:rPr>
          <w:sz w:val="20"/>
        </w:rPr>
      </w:pPr>
      <w:r>
        <w:rPr>
          <w:w w:val="105"/>
          <w:sz w:val="20"/>
        </w:rPr>
        <w:t>印刷为什么要进行色彩管理? 如何进行色彩管理?</w:t>
      </w:r>
    </w:p>
    <w:sectPr>
      <w:pgSz w:w="8780" w:h="13290"/>
      <w:pgMar w:top="240" w:right="80" w:bottom="500" w:left="80" w:header="0" w:footer="16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</w:pPr>
    <w:r>
      <w:pict>
        <v:shape id="_x0000_s2049" o:spid="_x0000_s2049" o:spt="202" type="#_x0000_t202" style="position:absolute;left:0pt;margin-left:124pt;margin-top:637.75pt;height:26.35pt;width:189.3pt;mso-position-horizontal-relative:page;mso-position-vertical-relative:page;z-index:-2518190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94"/>
                  <w:ind w:left="20"/>
                </w:pPr>
                <w:r>
                  <w:rPr>
                    <w:w w:val="105"/>
                  </w:rPr>
                  <w:t>02493</w:t>
                </w:r>
                <w:r>
                  <w:rPr>
                    <w:spacing w:val="-12"/>
                    <w:w w:val="105"/>
                  </w:rPr>
                  <w:t xml:space="preserve"># 印刷色彩学试题 第 </w:t>
                </w: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35"/>
                    <w:w w:val="105"/>
                  </w:rPr>
                  <w:t xml:space="preserve"> 页( 共 </w:t>
                </w:r>
                <w:r>
                  <w:rPr>
                    <w:w w:val="105"/>
                  </w:rPr>
                  <w:t>3</w:t>
                </w:r>
                <w:r>
                  <w:rPr>
                    <w:spacing w:val="-16"/>
                    <w:w w:val="105"/>
                  </w:rPr>
                  <w:t xml:space="preserve"> 页)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来源：中国自考网  官方网址：www.zikao35.com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26" w:hanging="220"/>
        <w:jc w:val="left"/>
      </w:pPr>
      <w:rPr>
        <w:rFonts w:hint="default" w:ascii="宋体" w:hAnsi="宋体" w:eastAsia="宋体" w:cs="宋体"/>
        <w:spacing w:val="0"/>
        <w:w w:val="51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0" w:hanging="2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0" w:hanging="2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80" w:hanging="2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13" w:hanging="2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47" w:hanging="2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081" w:hanging="2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215" w:hanging="2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49" w:hanging="22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8" w:hanging="290"/>
        <w:jc w:val="left"/>
      </w:pPr>
      <w:rPr>
        <w:rFonts w:hint="default" w:ascii="宋体" w:hAnsi="宋体" w:eastAsia="宋体" w:cs="宋体"/>
        <w:spacing w:val="0"/>
        <w:w w:val="51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9" w:hanging="29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19" w:hanging="29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69" w:hanging="29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19" w:hanging="29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68" w:hanging="29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18" w:hanging="29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68" w:hanging="29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18" w:hanging="29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348A3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 w:cs="宋体"/>
      <w:sz w:val="39"/>
      <w:szCs w:val="39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59"/>
      <w:ind w:left="1751" w:right="1752"/>
      <w:jc w:val="center"/>
      <w:outlineLvl w:val="2"/>
    </w:pPr>
    <w:rPr>
      <w:rFonts w:ascii="宋体" w:hAnsi="宋体" w:eastAsia="宋体" w:cs="宋体"/>
      <w:sz w:val="27"/>
      <w:szCs w:val="27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81"/>
      <w:ind w:left="429"/>
    </w:pPr>
    <w:rPr>
      <w:rFonts w:ascii="宋体" w:hAnsi="宋体" w:eastAsia="宋体" w:cs="宋体"/>
      <w:sz w:val="20"/>
      <w:szCs w:val="20"/>
      <w:lang w:val="zh-CN" w:eastAsia="zh-CN" w:bidi="zh-CN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82"/>
      <w:ind w:left="429" w:hanging="323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20"/>
      <w:ind w:left="173" w:right="176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2020-10-27T12:49:00Z</dcterms:created>
  <dc:creator>作者</dc:creator>
  <cp:keywords>关键字</cp:keywords>
  <cp:lastModifiedBy>~我在远方</cp:lastModifiedBy>
  <dcterms:modified xsi:type="dcterms:W3CDTF">2020-10-27T13:45:41Z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创建者</vt:lpwstr>
  </property>
  <property fmtid="{D5CDD505-2E9C-101B-9397-08002B2CF9AE}" pid="4" name="LastSaved">
    <vt:filetime>2020-10-27T00:00:00Z</vt:filetime>
  </property>
  <property fmtid="{D5CDD505-2E9C-101B-9397-08002B2CF9AE}" pid="5" name="KSOProductBuildVer">
    <vt:lpwstr>2052-11.1.0.10072</vt:lpwstr>
  </property>
</Properties>
</file>